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8A" w:rsidRPr="00BD554F" w:rsidRDefault="0063088A" w:rsidP="0063088A">
      <w:pPr>
        <w:pStyle w:val="Other0"/>
        <w:shd w:val="clear" w:color="auto" w:fill="auto"/>
        <w:spacing w:after="180"/>
        <w:rPr>
          <w:sz w:val="15"/>
          <w:szCs w:val="15"/>
          <w:lang w:val="ru-RU"/>
        </w:rPr>
      </w:pPr>
      <w:bookmarkStart w:id="0" w:name="_GoBack"/>
      <w:bookmarkEnd w:id="0"/>
      <w:r w:rsidRPr="00BD554F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DE2DE21" wp14:editId="3370854F">
            <wp:simplePos x="0" y="0"/>
            <wp:positionH relativeFrom="column">
              <wp:posOffset>4594225</wp:posOffset>
            </wp:positionH>
            <wp:positionV relativeFrom="paragraph">
              <wp:posOffset>-22860</wp:posOffset>
            </wp:positionV>
            <wp:extent cx="2476500" cy="10521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54F">
        <w:rPr>
          <w:b/>
          <w:bCs/>
          <w:color w:val="131314"/>
          <w:sz w:val="15"/>
          <w:szCs w:val="15"/>
          <w:lang w:val="ru"/>
        </w:rPr>
        <w:t>Государство Израиль | Министерство здравоохранения</w:t>
      </w:r>
    </w:p>
    <w:p w:rsidR="0063088A" w:rsidRPr="00BD554F" w:rsidRDefault="0063088A" w:rsidP="0063088A">
      <w:pPr>
        <w:pStyle w:val="Other0"/>
        <w:shd w:val="clear" w:color="auto" w:fill="auto"/>
        <w:spacing w:after="240"/>
        <w:rPr>
          <w:sz w:val="15"/>
          <w:szCs w:val="15"/>
          <w:lang w:val="ru-RU"/>
        </w:rPr>
      </w:pPr>
      <w:r w:rsidRPr="00BD554F">
        <w:rPr>
          <w:b/>
          <w:bCs/>
          <w:color w:val="131314"/>
          <w:sz w:val="15"/>
          <w:szCs w:val="15"/>
          <w:lang w:val="ru"/>
        </w:rPr>
        <w:t>МЕДИЦИНСКИЙ ЦЕНТР ИМЕНИ СУРАСКИ, ТЕЛЬ-АВИВ</w:t>
      </w:r>
    </w:p>
    <w:p w:rsidR="0063088A" w:rsidRPr="00BD554F" w:rsidRDefault="0063088A" w:rsidP="0063088A">
      <w:pPr>
        <w:pStyle w:val="Other0"/>
        <w:shd w:val="clear" w:color="auto" w:fill="auto"/>
        <w:spacing w:after="0"/>
        <w:rPr>
          <w:sz w:val="16"/>
          <w:szCs w:val="16"/>
          <w:lang w:val="ru-RU"/>
        </w:rPr>
      </w:pPr>
      <w:r w:rsidRPr="00BD554F">
        <w:rPr>
          <w:sz w:val="16"/>
          <w:szCs w:val="16"/>
          <w:lang w:val="ru"/>
        </w:rPr>
        <w:t>Присоединен к медицинскому факультету</w:t>
      </w:r>
    </w:p>
    <w:p w:rsidR="0063088A" w:rsidRPr="00BD554F" w:rsidRDefault="0063088A" w:rsidP="0063088A">
      <w:pPr>
        <w:pStyle w:val="Other0"/>
        <w:pBdr>
          <w:bottom w:val="single" w:sz="4" w:space="0" w:color="auto"/>
        </w:pBdr>
        <w:shd w:val="clear" w:color="auto" w:fill="auto"/>
        <w:spacing w:after="100"/>
        <w:rPr>
          <w:sz w:val="16"/>
          <w:szCs w:val="16"/>
          <w:lang w:val="ru-RU"/>
        </w:rPr>
      </w:pPr>
      <w:r w:rsidRPr="00BD554F">
        <w:rPr>
          <w:sz w:val="16"/>
          <w:szCs w:val="16"/>
          <w:lang w:val="ru"/>
        </w:rPr>
        <w:t>им. Саклер Тель-Авивского университета</w:t>
      </w:r>
    </w:p>
    <w:p w:rsidR="0063088A" w:rsidRPr="00BD554F" w:rsidRDefault="0063088A" w:rsidP="0063088A">
      <w:pPr>
        <w:pStyle w:val="Other0"/>
        <w:shd w:val="clear" w:color="auto" w:fill="auto"/>
        <w:spacing w:after="0"/>
        <w:rPr>
          <w:sz w:val="20"/>
          <w:szCs w:val="20"/>
          <w:lang w:val="ru-RU"/>
        </w:rPr>
      </w:pPr>
      <w:r w:rsidRPr="00BD554F">
        <w:rPr>
          <w:rFonts w:eastAsia="David"/>
          <w:sz w:val="20"/>
          <w:szCs w:val="20"/>
        </w:rPr>
        <w:t xml:space="preserve">Tel Aviv Medical Center Research And Development Fund And Health Services. </w:t>
      </w:r>
      <w:r w:rsidRPr="00BD554F">
        <w:rPr>
          <w:rFonts w:eastAsia="David"/>
          <w:sz w:val="20"/>
          <w:szCs w:val="20"/>
          <w:lang w:val="ru"/>
        </w:rPr>
        <w:t>№ протокола о создании: 580007102</w:t>
      </w:r>
    </w:p>
    <w:p w:rsidR="0063088A" w:rsidRPr="00BD554F" w:rsidRDefault="0063088A" w:rsidP="0063088A">
      <w:pPr>
        <w:pStyle w:val="Other0"/>
        <w:shd w:val="clear" w:color="auto" w:fill="auto"/>
        <w:spacing w:after="0"/>
        <w:rPr>
          <w:sz w:val="16"/>
          <w:szCs w:val="16"/>
          <w:lang w:val="ru-RU"/>
        </w:rPr>
        <w:sectPr w:rsidR="0063088A" w:rsidRPr="00BD554F">
          <w:footerReference w:type="default" r:id="rId8"/>
          <w:pgSz w:w="11909" w:h="16840"/>
          <w:pgMar w:top="306" w:right="5606" w:bottom="2423" w:left="388" w:header="0" w:footer="3" w:gutter="0"/>
          <w:pgNumType w:start="1"/>
          <w:cols w:space="720"/>
          <w:noEndnote/>
          <w:docGrid w:linePitch="360"/>
        </w:sectPr>
      </w:pPr>
      <w:r w:rsidRPr="00BD554F">
        <w:rPr>
          <w:rFonts w:eastAsia="Times New Roman"/>
          <w:b/>
          <w:bCs/>
          <w:sz w:val="16"/>
          <w:szCs w:val="16"/>
          <w:lang w:val="ru"/>
        </w:rPr>
        <w:t>МЕДИЦИНСКИЙ ТУРИЗМ</w:t>
      </w:r>
    </w:p>
    <w:p w:rsidR="00F2318F" w:rsidRPr="00BD554F" w:rsidRDefault="00F2318F">
      <w:pPr>
        <w:spacing w:line="199" w:lineRule="exact"/>
        <w:rPr>
          <w:rFonts w:ascii="Arial" w:hAnsi="Arial" w:cs="Arial"/>
          <w:sz w:val="16"/>
          <w:szCs w:val="16"/>
          <w:lang w:val="ru-RU"/>
        </w:rPr>
      </w:pPr>
    </w:p>
    <w:p w:rsidR="00F2318F" w:rsidRPr="00BD554F" w:rsidRDefault="00F2318F">
      <w:pPr>
        <w:spacing w:line="1" w:lineRule="exact"/>
        <w:rPr>
          <w:rFonts w:ascii="Arial" w:hAnsi="Arial" w:cs="Arial"/>
          <w:lang w:val="ru-RU"/>
        </w:rPr>
        <w:sectPr w:rsidR="00F2318F" w:rsidRPr="00BD554F">
          <w:type w:val="continuous"/>
          <w:pgSz w:w="11909" w:h="16840"/>
          <w:pgMar w:top="331" w:right="0" w:bottom="1741" w:left="0" w:header="0" w:footer="3" w:gutter="0"/>
          <w:cols w:space="720"/>
          <w:noEndnote/>
          <w:docGrid w:linePitch="360"/>
        </w:sectPr>
      </w:pPr>
    </w:p>
    <w:p w:rsidR="0063088A" w:rsidRPr="00BD554F" w:rsidRDefault="00C55A4F">
      <w:pPr>
        <w:pStyle w:val="a4"/>
        <w:framePr w:w="1459" w:h="293" w:wrap="none" w:vAnchor="text" w:hAnchor="page" w:x="9026" w:y="21"/>
        <w:shd w:val="clear" w:color="auto" w:fill="auto"/>
        <w:spacing w:after="0" w:line="240" w:lineRule="auto"/>
        <w:rPr>
          <w:lang w:val="ru-RU"/>
        </w:rPr>
      </w:pPr>
      <w:r w:rsidRPr="00BD554F">
        <w:rPr>
          <w:lang w:val="ru"/>
        </w:rPr>
        <w:t xml:space="preserve">Дата: </w:t>
      </w:r>
    </w:p>
    <w:p w:rsidR="00F2318F" w:rsidRPr="00BD554F" w:rsidRDefault="00C55A4F">
      <w:pPr>
        <w:pStyle w:val="a4"/>
        <w:framePr w:w="1459" w:h="293" w:wrap="none" w:vAnchor="text" w:hAnchor="page" w:x="9026" w:y="21"/>
        <w:shd w:val="clear" w:color="auto" w:fill="auto"/>
        <w:spacing w:after="0" w:line="240" w:lineRule="auto"/>
        <w:rPr>
          <w:lang w:val="ru-RU"/>
        </w:rPr>
      </w:pPr>
      <w:r w:rsidRPr="00BD554F">
        <w:rPr>
          <w:lang w:val="ru"/>
        </w:rPr>
        <w:t>21.08.19</w:t>
      </w:r>
    </w:p>
    <w:p w:rsidR="00F2318F" w:rsidRPr="00BD554F" w:rsidRDefault="00F2318F">
      <w:pPr>
        <w:spacing w:after="292" w:line="1" w:lineRule="exact"/>
        <w:rPr>
          <w:rFonts w:ascii="Arial" w:hAnsi="Arial" w:cs="Arial"/>
          <w:lang w:val="ru-RU"/>
        </w:rPr>
      </w:pPr>
    </w:p>
    <w:p w:rsidR="00F2318F" w:rsidRPr="00BD554F" w:rsidRDefault="00F2318F">
      <w:pPr>
        <w:spacing w:line="1" w:lineRule="exact"/>
        <w:rPr>
          <w:rFonts w:ascii="Arial" w:hAnsi="Arial" w:cs="Arial"/>
          <w:lang w:val="ru-RU"/>
        </w:rPr>
        <w:sectPr w:rsidR="00F2318F" w:rsidRPr="00BD554F">
          <w:type w:val="continuous"/>
          <w:pgSz w:w="11909" w:h="16840"/>
          <w:pgMar w:top="331" w:right="262" w:bottom="1741" w:left="370" w:header="0" w:footer="3" w:gutter="0"/>
          <w:cols w:space="720"/>
          <w:noEndnote/>
          <w:docGrid w:linePitch="360"/>
        </w:sectPr>
      </w:pPr>
    </w:p>
    <w:p w:rsidR="00F2318F" w:rsidRPr="00BD554F" w:rsidRDefault="00C55A4F">
      <w:pPr>
        <w:pStyle w:val="a4"/>
        <w:shd w:val="clear" w:color="auto" w:fill="auto"/>
        <w:spacing w:after="100" w:line="240" w:lineRule="auto"/>
        <w:ind w:left="2740"/>
        <w:jc w:val="both"/>
        <w:rPr>
          <w:lang w:val="ru-RU"/>
        </w:rPr>
      </w:pPr>
      <w:r w:rsidRPr="00BD554F">
        <w:rPr>
          <w:b/>
          <w:bCs/>
          <w:lang w:val="ru"/>
        </w:rPr>
        <w:lastRenderedPageBreak/>
        <w:t xml:space="preserve">№ оценки затрат: </w:t>
      </w:r>
      <w:r w:rsidRPr="00BD554F">
        <w:rPr>
          <w:lang w:val="ru"/>
        </w:rPr>
        <w:t>37565-02</w:t>
      </w:r>
    </w:p>
    <w:p w:rsidR="00F2318F" w:rsidRPr="00BD554F" w:rsidRDefault="00C55A4F">
      <w:pPr>
        <w:pStyle w:val="a4"/>
        <w:shd w:val="clear" w:color="auto" w:fill="auto"/>
        <w:spacing w:after="100" w:line="240" w:lineRule="auto"/>
        <w:rPr>
          <w:lang w:val="ru-RU"/>
        </w:rPr>
      </w:pPr>
      <w:r w:rsidRPr="00BD554F">
        <w:rPr>
          <w:b/>
          <w:bCs/>
          <w:lang w:val="ru"/>
        </w:rPr>
        <w:t xml:space="preserve">Имя пациента: </w:t>
      </w:r>
      <w:r w:rsidRPr="00BD554F">
        <w:rPr>
          <w:u w:val="single"/>
          <w:lang w:val="ru"/>
        </w:rPr>
        <w:t>ДАРЬЯ БЕРЕЖНАЯ</w:t>
      </w:r>
    </w:p>
    <w:p w:rsidR="00F2318F" w:rsidRPr="00BD554F" w:rsidRDefault="00C55A4F">
      <w:pPr>
        <w:pStyle w:val="a4"/>
        <w:shd w:val="clear" w:color="auto" w:fill="auto"/>
        <w:spacing w:after="440" w:line="240" w:lineRule="auto"/>
        <w:jc w:val="both"/>
        <w:rPr>
          <w:lang w:val="ru-RU"/>
        </w:rPr>
      </w:pPr>
      <w:r w:rsidRPr="00BD554F">
        <w:rPr>
          <w:b/>
          <w:bCs/>
          <w:lang w:val="ru"/>
        </w:rPr>
        <w:t xml:space="preserve">№ пациента: </w:t>
      </w:r>
      <w:r w:rsidRPr="00BD554F">
        <w:rPr>
          <w:u w:val="single"/>
          <w:lang w:val="ru"/>
        </w:rPr>
        <w:t>4300031</w:t>
      </w:r>
    </w:p>
    <w:p w:rsidR="00F2318F" w:rsidRPr="00BD554F" w:rsidRDefault="00C55A4F">
      <w:pPr>
        <w:pStyle w:val="Tablecaption0"/>
        <w:shd w:val="clear" w:color="auto" w:fill="auto"/>
        <w:ind w:left="38"/>
        <w:rPr>
          <w:lang w:val="ru-RU"/>
        </w:rPr>
      </w:pPr>
      <w:r w:rsidRPr="00BD554F">
        <w:rPr>
          <w:lang w:val="ru"/>
        </w:rPr>
        <w:t xml:space="preserve">Расчетная стоимость этой медицинской экспертизы составляет: </w:t>
      </w:r>
      <w:r w:rsidRPr="00BD554F">
        <w:rPr>
          <w:u w:val="single"/>
          <w:lang w:val="ru"/>
        </w:rPr>
        <w:t>50 000,00</w:t>
      </w:r>
      <w:r w:rsidRPr="00BD554F">
        <w:rPr>
          <w:lang w:val="ru"/>
        </w:rPr>
        <w:t xml:space="preserve"> USD, а именно: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834"/>
        <w:gridCol w:w="1133"/>
        <w:gridCol w:w="1162"/>
      </w:tblGrid>
      <w:tr w:rsidR="00F2318F" w:rsidRPr="00BD554F">
        <w:trPr>
          <w:trHeight w:hRule="exact" w:val="6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  <w:ind w:firstLine="200"/>
              <w:jc w:val="both"/>
            </w:pPr>
            <w:r w:rsidRPr="00BD554F">
              <w:rPr>
                <w:b/>
                <w:bCs/>
                <w:lang w:val="ru"/>
              </w:rPr>
              <w:t>№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</w:pPr>
            <w:r w:rsidRPr="00BD554F">
              <w:rPr>
                <w:b/>
                <w:bCs/>
                <w:lang w:val="ru"/>
              </w:rPr>
              <w:t>Описание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</w:pPr>
            <w:r w:rsidRPr="00BD554F">
              <w:rPr>
                <w:b/>
                <w:bCs/>
                <w:lang w:val="ru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  <w:jc w:val="center"/>
            </w:pPr>
            <w:r w:rsidRPr="00BD554F">
              <w:rPr>
                <w:b/>
                <w:bCs/>
                <w:lang w:val="ru"/>
              </w:rPr>
              <w:t>USD</w:t>
            </w:r>
          </w:p>
        </w:tc>
      </w:tr>
      <w:tr w:rsidR="00F2318F" w:rsidRPr="00BD554F">
        <w:trPr>
          <w:trHeight w:hRule="exact" w:val="3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  <w:ind w:firstLine="200"/>
              <w:jc w:val="both"/>
            </w:pPr>
            <w:r w:rsidRPr="00BD554F">
              <w:rPr>
                <w:lang w:val="ru"/>
              </w:rPr>
              <w:t>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  <w:rPr>
                <w:lang w:val="ru-RU"/>
              </w:rPr>
            </w:pPr>
            <w:r w:rsidRPr="00BD554F">
              <w:rPr>
                <w:lang w:val="ru"/>
              </w:rPr>
              <w:t>Предоплата за лечение детской онкологии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</w:pPr>
            <w:r w:rsidRPr="00BD554F">
              <w:rPr>
                <w:lang w:val="ru"/>
              </w:rPr>
              <w:t>1,00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</w:pPr>
            <w:r w:rsidRPr="00BD554F">
              <w:rPr>
                <w:lang w:val="ru"/>
              </w:rPr>
              <w:t>50 000,00</w:t>
            </w:r>
          </w:p>
        </w:tc>
      </w:tr>
      <w:tr w:rsidR="00F2318F" w:rsidRPr="00BD554F">
        <w:trPr>
          <w:trHeight w:hRule="exact"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  <w:ind w:firstLine="200"/>
              <w:jc w:val="both"/>
            </w:pPr>
            <w:r w:rsidRPr="00BD554F">
              <w:rPr>
                <w:lang w:val="ru"/>
              </w:rPr>
              <w:t>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</w:pPr>
            <w:r w:rsidRPr="00BD554F">
              <w:rPr>
                <w:lang w:val="ru"/>
              </w:rPr>
              <w:t>Медицинская консультация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18F" w:rsidRPr="00BD554F" w:rsidRDefault="00F231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18F" w:rsidRPr="00BD554F" w:rsidRDefault="00F2318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318F" w:rsidRPr="00BD554F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  <w:ind w:firstLine="200"/>
              <w:jc w:val="both"/>
            </w:pPr>
            <w:r w:rsidRPr="00BD554F">
              <w:rPr>
                <w:lang w:val="ru"/>
              </w:rPr>
              <w:t>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</w:pPr>
            <w:r w:rsidRPr="00BD554F">
              <w:rPr>
                <w:lang w:val="ru"/>
              </w:rPr>
              <w:t>Визуализация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18F" w:rsidRPr="00BD554F" w:rsidRDefault="00F231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18F" w:rsidRPr="00BD554F" w:rsidRDefault="00F2318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318F" w:rsidRPr="00BD554F">
        <w:trPr>
          <w:trHeight w:hRule="exact" w:val="3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  <w:ind w:firstLine="200"/>
              <w:jc w:val="both"/>
            </w:pPr>
            <w:r w:rsidRPr="00BD554F">
              <w:rPr>
                <w:lang w:val="ru"/>
              </w:rPr>
              <w:t>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  <w:rPr>
                <w:lang w:val="ru-RU"/>
              </w:rPr>
            </w:pPr>
            <w:r w:rsidRPr="00BD554F">
              <w:rPr>
                <w:lang w:val="ru"/>
              </w:rPr>
              <w:t>Исследование крови и лабораторные анализы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18F" w:rsidRPr="00BD554F" w:rsidRDefault="00F2318F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18F" w:rsidRPr="00BD554F" w:rsidRDefault="00F2318F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F2318F" w:rsidRPr="00BD554F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  <w:ind w:firstLine="200"/>
              <w:jc w:val="both"/>
            </w:pPr>
            <w:r w:rsidRPr="00BD554F">
              <w:rPr>
                <w:lang w:val="ru"/>
              </w:rPr>
              <w:t>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</w:pPr>
            <w:r w:rsidRPr="00BD554F">
              <w:rPr>
                <w:lang w:val="ru"/>
              </w:rPr>
              <w:t>Госпитализация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18F" w:rsidRPr="00BD554F" w:rsidRDefault="00F231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18F" w:rsidRPr="00BD554F" w:rsidRDefault="00F2318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318F" w:rsidRPr="00BD554F">
        <w:trPr>
          <w:trHeight w:hRule="exact" w:val="3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  <w:ind w:firstLine="200"/>
              <w:jc w:val="both"/>
            </w:pPr>
            <w:r w:rsidRPr="00BD554F">
              <w:rPr>
                <w:lang w:val="ru"/>
              </w:rPr>
              <w:t>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  <w:rPr>
                <w:lang w:val="ru-RU"/>
              </w:rPr>
            </w:pPr>
            <w:r w:rsidRPr="00BD554F">
              <w:rPr>
                <w:lang w:val="ru"/>
              </w:rPr>
              <w:t>Дополнительная посуточная оплата интенсивной терапии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18F" w:rsidRPr="00BD554F" w:rsidRDefault="00F2318F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18F" w:rsidRPr="00BD554F" w:rsidRDefault="00F2318F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F2318F" w:rsidRPr="00BD554F">
        <w:trPr>
          <w:trHeight w:hRule="exact" w:val="374"/>
          <w:jc w:val="center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</w:pPr>
            <w:r w:rsidRPr="00BD554F">
              <w:rPr>
                <w:b/>
                <w:bCs/>
                <w:lang w:val="ru"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18F" w:rsidRPr="00BD554F" w:rsidRDefault="00C55A4F">
            <w:pPr>
              <w:pStyle w:val="Other0"/>
              <w:shd w:val="clear" w:color="auto" w:fill="auto"/>
              <w:spacing w:after="0" w:line="240" w:lineRule="auto"/>
            </w:pPr>
            <w:r w:rsidRPr="00BD554F">
              <w:rPr>
                <w:b/>
                <w:bCs/>
                <w:lang w:val="ru"/>
              </w:rPr>
              <w:t>50 000,00</w:t>
            </w:r>
          </w:p>
        </w:tc>
      </w:tr>
    </w:tbl>
    <w:p w:rsidR="00F2318F" w:rsidRPr="00BD554F" w:rsidRDefault="00C55A4F">
      <w:pPr>
        <w:pStyle w:val="Tablecaption0"/>
        <w:shd w:val="clear" w:color="auto" w:fill="auto"/>
        <w:ind w:left="24"/>
      </w:pPr>
      <w:r w:rsidRPr="00BD554F">
        <w:rPr>
          <w:lang w:val="ru"/>
        </w:rPr>
        <w:t xml:space="preserve">** На основе курса обмена </w:t>
      </w:r>
      <w:r w:rsidRPr="00BD554F">
        <w:rPr>
          <w:u w:val="single"/>
          <w:lang w:val="ru"/>
        </w:rPr>
        <w:t>3,52</w:t>
      </w:r>
    </w:p>
    <w:p w:rsidR="00F2318F" w:rsidRPr="00BD554F" w:rsidRDefault="00F2318F">
      <w:pPr>
        <w:spacing w:after="359" w:line="1" w:lineRule="exact"/>
        <w:rPr>
          <w:rFonts w:ascii="Arial" w:hAnsi="Arial" w:cs="Arial"/>
        </w:rPr>
      </w:pPr>
    </w:p>
    <w:p w:rsidR="00F2318F" w:rsidRPr="00BD554F" w:rsidRDefault="0063088A" w:rsidP="00BD554F">
      <w:pPr>
        <w:pStyle w:val="a4"/>
        <w:shd w:val="clear" w:color="auto" w:fill="auto"/>
        <w:ind w:right="327"/>
        <w:jc w:val="both"/>
        <w:rPr>
          <w:lang w:val="ru-RU"/>
        </w:rPr>
      </w:pPr>
      <w:r w:rsidRPr="00BD554F">
        <w:rPr>
          <w:lang w:val="ru"/>
        </w:rPr>
        <w:t>Внимание! Вышеупомянутые содержание медицинской экспертизы и лечения, стоимость и продолжительность госпитализации определены нами максимально точно в пределах наших возможностей. В оценку не входят неожиданные медицинские осложнения, лекарства, изделия медицинского назначения и услуги, приобретенные за пределами больницы, как и любые дополнительные расходы, например, проживание, дополнительные услуги, транспорт и т. д., ни для пациента, ни для сопровождающего лица. Медицинский центр имеет право изменить или не выполнять предлагаемое медицинское лечение, в зависимости от фактического состояния здоровья пациента на момент прибытия.</w:t>
      </w:r>
    </w:p>
    <w:p w:rsidR="00F2318F" w:rsidRPr="00BD554F" w:rsidRDefault="0063088A" w:rsidP="00BD554F">
      <w:pPr>
        <w:pStyle w:val="a4"/>
        <w:shd w:val="clear" w:color="auto" w:fill="auto"/>
        <w:spacing w:line="266" w:lineRule="auto"/>
        <w:ind w:right="327"/>
        <w:rPr>
          <w:lang w:val="ru-RU"/>
        </w:rPr>
      </w:pPr>
      <w:r w:rsidRPr="00BD554F">
        <w:rPr>
          <w:lang w:val="ru"/>
        </w:rPr>
        <w:t>Крайне важно, чтобы все имеющиеся оригинальные клинические, лабораторные (особенно патологические и гематологические слайды) и да</w:t>
      </w:r>
      <w:r w:rsidR="00BD554F">
        <w:rPr>
          <w:lang w:val="ru"/>
        </w:rPr>
        <w:t xml:space="preserve">нные изображений (рентгеновские снимки, </w:t>
      </w:r>
      <w:r w:rsidRPr="00BD554F">
        <w:rPr>
          <w:lang w:val="ru"/>
        </w:rPr>
        <w:t>снимки компьютерной томографии, УЗИ-картины) были представлены нам вместе с пациентом.</w:t>
      </w:r>
    </w:p>
    <w:p w:rsidR="00F2318F" w:rsidRPr="00BD554F" w:rsidRDefault="00C55A4F">
      <w:pPr>
        <w:pStyle w:val="a4"/>
        <w:shd w:val="clear" w:color="auto" w:fill="auto"/>
        <w:spacing w:after="0"/>
        <w:jc w:val="both"/>
        <w:rPr>
          <w:lang w:val="ru-RU"/>
        </w:rPr>
        <w:sectPr w:rsidR="00F2318F" w:rsidRPr="00BD554F">
          <w:type w:val="continuous"/>
          <w:pgSz w:w="11909" w:h="16840"/>
          <w:pgMar w:top="331" w:right="263" w:bottom="1741" w:left="404" w:header="0" w:footer="3" w:gutter="0"/>
          <w:cols w:space="720"/>
          <w:noEndnote/>
          <w:docGrid w:linePitch="360"/>
        </w:sectPr>
      </w:pPr>
      <w:r w:rsidRPr="00BD554F">
        <w:rPr>
          <w:b/>
          <w:bCs/>
          <w:lang w:val="ru"/>
        </w:rPr>
        <w:t>Приведенная выше оценка будет действительна в течение 3 месяцев.</w:t>
      </w:r>
    </w:p>
    <w:p w:rsidR="00F2318F" w:rsidRPr="00BD554F" w:rsidRDefault="00F2318F">
      <w:pPr>
        <w:spacing w:before="119" w:after="119" w:line="240" w:lineRule="exact"/>
        <w:rPr>
          <w:rFonts w:ascii="Arial" w:hAnsi="Arial" w:cs="Arial"/>
          <w:sz w:val="19"/>
          <w:szCs w:val="19"/>
          <w:lang w:val="ru-RU"/>
        </w:rPr>
      </w:pPr>
    </w:p>
    <w:p w:rsidR="00F2318F" w:rsidRPr="00BD554F" w:rsidRDefault="00F2318F">
      <w:pPr>
        <w:spacing w:line="1" w:lineRule="exact"/>
        <w:rPr>
          <w:lang w:val="ru-RU"/>
        </w:rPr>
        <w:sectPr w:rsidR="00F2318F" w:rsidRPr="00BD554F">
          <w:type w:val="continuous"/>
          <w:pgSz w:w="11909" w:h="16840"/>
          <w:pgMar w:top="331" w:right="0" w:bottom="331" w:left="0" w:header="0" w:footer="3" w:gutter="0"/>
          <w:cols w:space="720"/>
          <w:noEndnote/>
          <w:docGrid w:linePitch="360"/>
        </w:sectPr>
      </w:pPr>
    </w:p>
    <w:p w:rsidR="00F2318F" w:rsidRPr="00BD554F" w:rsidRDefault="00F2318F">
      <w:pPr>
        <w:spacing w:after="292" w:line="1" w:lineRule="exact"/>
        <w:rPr>
          <w:lang w:val="ru-RU"/>
        </w:rPr>
      </w:pPr>
    </w:p>
    <w:p w:rsidR="00F2318F" w:rsidRPr="00BD554F" w:rsidRDefault="00F2318F">
      <w:pPr>
        <w:spacing w:line="1" w:lineRule="exact"/>
        <w:rPr>
          <w:lang w:val="ru-RU"/>
        </w:rPr>
      </w:pPr>
    </w:p>
    <w:sectPr w:rsidR="00F2318F" w:rsidRPr="00BD554F">
      <w:type w:val="continuous"/>
      <w:pgSz w:w="11909" w:h="16840"/>
      <w:pgMar w:top="331" w:right="262" w:bottom="331" w:left="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AE" w:rsidRDefault="005967AE">
      <w:r>
        <w:separator/>
      </w:r>
    </w:p>
  </w:endnote>
  <w:endnote w:type="continuationSeparator" w:id="0">
    <w:p w:rsidR="005967AE" w:rsidRDefault="0059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8A" w:rsidRDefault="0063088A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0A1D150" wp14:editId="6AE7D103">
              <wp:simplePos x="0" y="0"/>
              <wp:positionH relativeFrom="page">
                <wp:posOffset>252730</wp:posOffset>
              </wp:positionH>
              <wp:positionV relativeFrom="page">
                <wp:posOffset>9302115</wp:posOffset>
              </wp:positionV>
              <wp:extent cx="6391910" cy="1403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191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088A" w:rsidRPr="00BD554F" w:rsidRDefault="0063088A">
                          <w:pPr>
                            <w:pStyle w:val="Headerorfooter20"/>
                            <w:shd w:val="clear" w:color="auto" w:fill="auto"/>
                            <w:tabs>
                              <w:tab w:val="right" w:pos="5746"/>
                              <w:tab w:val="right" w:pos="8414"/>
                              <w:tab w:val="right" w:pos="10066"/>
                            </w:tabs>
                            <w:rPr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lang w:val="ru"/>
                            </w:rPr>
                            <w:t>Напечатано: SVETLANALA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lang w:val="ru"/>
                            </w:rPr>
                            <w:tab/>
                            <w:t>Дата: 01.09.19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lang w:val="ru"/>
                            </w:rPr>
                            <w:tab/>
                            <w:t>Стр. 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9"/>
                              <w:szCs w:val="19"/>
                              <w:lang w:val="ru"/>
                            </w:rPr>
                            <w:tab/>
                            <w:t>Из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19.9pt;margin-top:732.45pt;width:503.3pt;height:11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" filled="f" stroked="f">
              <v:textbox style="mso-fit-shape-to-text:t" inset="0,0,0,0">
                <w:txbxContent>
                  <w:p w:rsidR="0063088A" w:rsidRDefault="0063088A">
                    <w:pPr>
                      <w:pStyle w:val="Headerorfooter20"/>
                      <w:shd w:val="clear" w:color="auto" w:fill="auto"/>
                      <w:tabs>
                        <w:tab w:val="right" w:pos="5746"/>
                        <w:tab w:val="right" w:pos="8414"/>
                        <w:tab w:val="right" w:pos="10066"/>
                      </w:tabs>
                      <w:rPr>
                        <w:sz w:val="19"/>
                        <w:szCs w:val="19"/>
                      </w:rPr>
                      <w:bidi w:val="0"/>
                    </w:pPr>
                    <w:r>
                      <w:rPr>
                        <w:rFonts w:ascii="Arial" w:cs="Arial" w:eastAsia="Arial" w:hAnsi="Arial"/>
                        <w:color w:val="000000"/>
                        <w:sz w:val="19"/>
                        <w:szCs w:val="19"/>
                        <w:lang w:val="ru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Напечатано: SVETLANALA</w:t>
                    </w:r>
                    <w:r>
                      <w:rPr>
                        <w:rFonts w:ascii="Arial" w:cs="Arial" w:eastAsia="Arial" w:hAnsi="Arial"/>
                        <w:color w:val="000000"/>
                        <w:sz w:val="19"/>
                        <w:szCs w:val="19"/>
                        <w:lang w:val="ru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ab/>
                    </w:r>
                    <w:r>
                      <w:rPr>
                        <w:rFonts w:ascii="Arial" w:cs="Arial" w:eastAsia="Arial" w:hAnsi="Arial"/>
                        <w:color w:val="000000"/>
                        <w:sz w:val="19"/>
                        <w:szCs w:val="19"/>
                        <w:lang w:val="ru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Дата: 01.09.19</w:t>
                    </w:r>
                    <w:r>
                      <w:rPr>
                        <w:rFonts w:ascii="Arial" w:cs="Arial" w:eastAsia="Arial" w:hAnsi="Arial"/>
                        <w:color w:val="000000"/>
                        <w:sz w:val="19"/>
                        <w:szCs w:val="19"/>
                        <w:lang w:val="ru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ab/>
                    </w:r>
                    <w:r>
                      <w:rPr>
                        <w:rFonts w:ascii="Arial" w:cs="Arial" w:eastAsia="Arial" w:hAnsi="Arial"/>
                        <w:color w:val="000000"/>
                        <w:sz w:val="19"/>
                        <w:szCs w:val="19"/>
                        <w:lang w:val="ru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Стр. 1</w:t>
                    </w:r>
                    <w:r>
                      <w:rPr>
                        <w:rFonts w:ascii="Arial" w:cs="Arial" w:eastAsia="Arial" w:hAnsi="Arial"/>
                        <w:color w:val="000000"/>
                        <w:sz w:val="19"/>
                        <w:szCs w:val="19"/>
                        <w:lang w:val="ru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ab/>
                    </w:r>
                    <w:r>
                      <w:rPr>
                        <w:rFonts w:ascii="Arial" w:cs="Arial" w:eastAsia="Arial" w:hAnsi="Arial"/>
                        <w:color w:val="000000"/>
                        <w:sz w:val="19"/>
                        <w:szCs w:val="19"/>
                        <w:lang w:val="ru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Из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AE" w:rsidRDefault="005967AE"/>
  </w:footnote>
  <w:footnote w:type="continuationSeparator" w:id="0">
    <w:p w:rsidR="005967AE" w:rsidRDefault="005967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2318F"/>
    <w:rsid w:val="005967AE"/>
    <w:rsid w:val="0063088A"/>
    <w:rsid w:val="007B68F9"/>
    <w:rsid w:val="00BD554F"/>
    <w:rsid w:val="00C55A4F"/>
    <w:rsid w:val="00F2318F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a0"/>
    <w:link w:val="Bodytext3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 Знак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a0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40">
    <w:name w:val="Body text (4)"/>
    <w:basedOn w:val="a"/>
    <w:link w:val="Bodytext4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jc w:val="center"/>
    </w:pPr>
    <w:rPr>
      <w:rFonts w:ascii="Arial" w:eastAsia="Arial" w:hAnsi="Arial" w:cs="Arial"/>
      <w:b/>
      <w:bCs/>
      <w:i/>
      <w:iCs/>
      <w:sz w:val="10"/>
      <w:szCs w:val="1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5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18" w:lineRule="auto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Body Text"/>
    <w:basedOn w:val="a"/>
    <w:link w:val="a3"/>
    <w:qFormat/>
    <w:pPr>
      <w:shd w:val="clear" w:color="auto" w:fill="FFFFFF"/>
      <w:spacing w:after="300" w:line="269" w:lineRule="auto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Other0">
    <w:name w:val="Other"/>
    <w:basedOn w:val="a"/>
    <w:link w:val="Other"/>
    <w:pPr>
      <w:shd w:val="clear" w:color="auto" w:fill="FFFFFF"/>
      <w:spacing w:after="300" w:line="269" w:lineRule="auto"/>
    </w:pPr>
    <w:rPr>
      <w:rFonts w:ascii="Arial" w:eastAsia="Arial" w:hAnsi="Arial" w:cs="Arial"/>
      <w:sz w:val="22"/>
      <w:szCs w:val="22"/>
    </w:rPr>
  </w:style>
  <w:style w:type="character" w:customStyle="1" w:styleId="Headerorfooter2">
    <w:name w:val="Header or footer (2)_"/>
    <w:basedOn w:val="a0"/>
    <w:link w:val="Headerorfooter20"/>
    <w:rsid w:val="006308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63088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308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088A"/>
    <w:rPr>
      <w:color w:val="000000"/>
    </w:rPr>
  </w:style>
  <w:style w:type="paragraph" w:styleId="a7">
    <w:name w:val="footer"/>
    <w:basedOn w:val="a"/>
    <w:link w:val="a8"/>
    <w:uiPriority w:val="99"/>
    <w:unhideWhenUsed/>
    <w:rsid w:val="00630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88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a0"/>
    <w:link w:val="Bodytext3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 Знак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a0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40">
    <w:name w:val="Body text (4)"/>
    <w:basedOn w:val="a"/>
    <w:link w:val="Bodytext4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jc w:val="center"/>
    </w:pPr>
    <w:rPr>
      <w:rFonts w:ascii="Arial" w:eastAsia="Arial" w:hAnsi="Arial" w:cs="Arial"/>
      <w:b/>
      <w:bCs/>
      <w:i/>
      <w:iCs/>
      <w:sz w:val="10"/>
      <w:szCs w:val="1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5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18" w:lineRule="auto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Body Text"/>
    <w:basedOn w:val="a"/>
    <w:link w:val="a3"/>
    <w:qFormat/>
    <w:pPr>
      <w:shd w:val="clear" w:color="auto" w:fill="FFFFFF"/>
      <w:spacing w:after="300" w:line="269" w:lineRule="auto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Other0">
    <w:name w:val="Other"/>
    <w:basedOn w:val="a"/>
    <w:link w:val="Other"/>
    <w:pPr>
      <w:shd w:val="clear" w:color="auto" w:fill="FFFFFF"/>
      <w:spacing w:after="300" w:line="269" w:lineRule="auto"/>
    </w:pPr>
    <w:rPr>
      <w:rFonts w:ascii="Arial" w:eastAsia="Arial" w:hAnsi="Arial" w:cs="Arial"/>
      <w:sz w:val="22"/>
      <w:szCs w:val="22"/>
    </w:rPr>
  </w:style>
  <w:style w:type="character" w:customStyle="1" w:styleId="Headerorfooter2">
    <w:name w:val="Header or footer (2)_"/>
    <w:basedOn w:val="a0"/>
    <w:link w:val="Headerorfooter20"/>
    <w:rsid w:val="006308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63088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308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088A"/>
    <w:rPr>
      <w:color w:val="000000"/>
    </w:rPr>
  </w:style>
  <w:style w:type="paragraph" w:styleId="a7">
    <w:name w:val="footer"/>
    <w:basedOn w:val="a"/>
    <w:link w:val="a8"/>
    <w:uiPriority w:val="99"/>
    <w:unhideWhenUsed/>
    <w:rsid w:val="00630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8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2019-09-30T05:22:00Z</dcterms:created>
  <dcterms:modified xsi:type="dcterms:W3CDTF">2019-09-30T05:22:00Z</dcterms:modified>
</cp:coreProperties>
</file>