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C9" w:rsidRPr="00F63D06" w:rsidRDefault="003C711D" w:rsidP="00975AF1">
      <w:pPr>
        <w:spacing w:after="120"/>
        <w:jc w:val="both"/>
        <w:rPr>
          <w:color w:val="auto"/>
          <w:sz w:val="18"/>
          <w:szCs w:val="18"/>
          <w:lang w:val="ru-RU"/>
        </w:rPr>
      </w:pPr>
      <w:bookmarkStart w:id="0" w:name="_GoBack"/>
      <w:bookmarkEnd w:id="0"/>
      <w:r w:rsidRPr="00F63D06">
        <w:rPr>
          <w:color w:val="auto"/>
          <w:sz w:val="18"/>
          <w:szCs w:val="18"/>
          <w:lang w:val="ru-RU"/>
        </w:rPr>
        <w:t>Университетская клиника Галле (Заале) | Абонентский ящик</w:t>
      </w:r>
      <w:r w:rsidR="0076645D" w:rsidRPr="00F63D06">
        <w:rPr>
          <w:color w:val="auto"/>
          <w:sz w:val="18"/>
          <w:szCs w:val="18"/>
          <w:lang w:val="ru-RU"/>
        </w:rPr>
        <w:t xml:space="preserve"> </w:t>
      </w:r>
      <w:r w:rsidRPr="00F63D06">
        <w:rPr>
          <w:color w:val="auto"/>
          <w:sz w:val="18"/>
          <w:szCs w:val="18"/>
          <w:lang w:val="ru-RU"/>
        </w:rPr>
        <w:t>| 06097 Галле (Заале)</w:t>
      </w:r>
    </w:p>
    <w:p w:rsidR="001956C9" w:rsidRPr="00F63D06" w:rsidRDefault="003C711D" w:rsidP="00975AF1">
      <w:pPr>
        <w:spacing w:after="120"/>
        <w:jc w:val="both"/>
        <w:rPr>
          <w:b/>
          <w:color w:val="auto"/>
          <w:lang w:val="ru-RU"/>
        </w:rPr>
      </w:pPr>
      <w:r w:rsidRPr="00F63D06">
        <w:rPr>
          <w:b/>
          <w:bCs/>
          <w:color w:val="auto"/>
          <w:lang w:val="ru-RU"/>
        </w:rPr>
        <w:t>Сергей Пантин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1766"/>
        <w:gridCol w:w="2113"/>
        <w:gridCol w:w="1373"/>
      </w:tblGrid>
      <w:tr w:rsidR="001956C9" w:rsidRPr="00F63D06" w:rsidTr="00236E1E">
        <w:trPr>
          <w:trHeight w:val="284"/>
        </w:trPr>
        <w:tc>
          <w:tcPr>
            <w:tcW w:w="1363" w:type="dxa"/>
            <w:shd w:val="clear" w:color="auto" w:fill="FFFFFF"/>
          </w:tcPr>
          <w:p w:rsidR="001956C9" w:rsidRPr="00F63D06" w:rsidRDefault="003C711D" w:rsidP="00236E1E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Ваш код</w:t>
            </w:r>
          </w:p>
        </w:tc>
        <w:tc>
          <w:tcPr>
            <w:tcW w:w="1766" w:type="dxa"/>
            <w:shd w:val="clear" w:color="auto" w:fill="FFFFFF"/>
          </w:tcPr>
          <w:p w:rsidR="001956C9" w:rsidRPr="00F63D06" w:rsidRDefault="003C711D" w:rsidP="00236E1E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Ваше письмо от</w:t>
            </w:r>
          </w:p>
        </w:tc>
        <w:tc>
          <w:tcPr>
            <w:tcW w:w="2113" w:type="dxa"/>
            <w:shd w:val="clear" w:color="auto" w:fill="FFFFFF"/>
          </w:tcPr>
          <w:p w:rsidR="001956C9" w:rsidRPr="00F63D06" w:rsidRDefault="003C711D" w:rsidP="00236E1E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Наш код</w:t>
            </w:r>
          </w:p>
        </w:tc>
        <w:tc>
          <w:tcPr>
            <w:tcW w:w="1373" w:type="dxa"/>
            <w:shd w:val="clear" w:color="auto" w:fill="FFFFFF"/>
          </w:tcPr>
          <w:p w:rsidR="001956C9" w:rsidRPr="00F63D06" w:rsidRDefault="003C711D" w:rsidP="00236E1E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Дата</w:t>
            </w:r>
          </w:p>
        </w:tc>
      </w:tr>
      <w:tr w:rsidR="001956C9" w:rsidRPr="00F63D06" w:rsidTr="00236E1E">
        <w:trPr>
          <w:trHeight w:val="284"/>
        </w:trPr>
        <w:tc>
          <w:tcPr>
            <w:tcW w:w="1363" w:type="dxa"/>
            <w:shd w:val="clear" w:color="auto" w:fill="FFFFFF"/>
          </w:tcPr>
          <w:p w:rsidR="001956C9" w:rsidRPr="00F63D06" w:rsidRDefault="001956C9" w:rsidP="00236E1E">
            <w:pPr>
              <w:rPr>
                <w:color w:val="auto"/>
                <w:sz w:val="20"/>
                <w:lang w:val="ru-RU"/>
              </w:rPr>
            </w:pPr>
          </w:p>
        </w:tc>
        <w:tc>
          <w:tcPr>
            <w:tcW w:w="1766" w:type="dxa"/>
            <w:shd w:val="clear" w:color="auto" w:fill="FFFFFF"/>
          </w:tcPr>
          <w:p w:rsidR="001956C9" w:rsidRPr="00F63D06" w:rsidRDefault="001956C9" w:rsidP="00236E1E">
            <w:pPr>
              <w:rPr>
                <w:color w:val="auto"/>
                <w:sz w:val="20"/>
                <w:lang w:val="ru-RU"/>
              </w:rPr>
            </w:pPr>
          </w:p>
        </w:tc>
        <w:tc>
          <w:tcPr>
            <w:tcW w:w="2113" w:type="dxa"/>
            <w:shd w:val="clear" w:color="auto" w:fill="FFFFFF"/>
          </w:tcPr>
          <w:p w:rsidR="00236E1E" w:rsidRPr="00F63D06" w:rsidRDefault="003C711D" w:rsidP="00236E1E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Госпожа Балай</w:t>
            </w:r>
          </w:p>
          <w:p w:rsidR="001956C9" w:rsidRPr="00F63D06" w:rsidRDefault="003C711D" w:rsidP="00236E1E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Апп. 16 40</w:t>
            </w:r>
          </w:p>
        </w:tc>
        <w:tc>
          <w:tcPr>
            <w:tcW w:w="1373" w:type="dxa"/>
            <w:shd w:val="clear" w:color="auto" w:fill="FFFFFF"/>
          </w:tcPr>
          <w:p w:rsidR="001956C9" w:rsidRPr="00F63D06" w:rsidRDefault="003C711D" w:rsidP="00236E1E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15.07.2020 года</w:t>
            </w:r>
          </w:p>
        </w:tc>
      </w:tr>
    </w:tbl>
    <w:p w:rsidR="00732364" w:rsidRPr="00F63D06" w:rsidRDefault="00732364" w:rsidP="00A74BBC">
      <w:pPr>
        <w:tabs>
          <w:tab w:val="left" w:pos="6232"/>
        </w:tabs>
        <w:jc w:val="both"/>
        <w:rPr>
          <w:b/>
          <w:bCs/>
          <w:i/>
          <w:iCs/>
          <w:color w:val="auto"/>
          <w:lang w:val="ru-RU"/>
        </w:rPr>
      </w:pPr>
    </w:p>
    <w:p w:rsidR="001956C9" w:rsidRPr="00F63D06" w:rsidRDefault="003C711D" w:rsidP="00A74BBC">
      <w:pPr>
        <w:tabs>
          <w:tab w:val="left" w:pos="6232"/>
        </w:tabs>
        <w:jc w:val="both"/>
        <w:rPr>
          <w:b/>
          <w:bCs/>
          <w:i/>
          <w:iCs/>
          <w:color w:val="auto"/>
          <w:sz w:val="22"/>
          <w:szCs w:val="22"/>
          <w:lang w:val="ru-RU"/>
        </w:rPr>
      </w:pPr>
      <w:r w:rsidRPr="00F63D06">
        <w:rPr>
          <w:b/>
          <w:bCs/>
          <w:i/>
          <w:iCs/>
          <w:color w:val="auto"/>
          <w:sz w:val="22"/>
          <w:szCs w:val="22"/>
          <w:lang w:val="ru-RU"/>
        </w:rPr>
        <w:t>Предварительная смета расходов</w:t>
      </w:r>
    </w:p>
    <w:p w:rsidR="00732364" w:rsidRPr="00F63D06" w:rsidRDefault="00732364" w:rsidP="00A74BBC">
      <w:pPr>
        <w:tabs>
          <w:tab w:val="left" w:pos="6232"/>
        </w:tabs>
        <w:jc w:val="both"/>
        <w:rPr>
          <w:color w:val="auto"/>
          <w:sz w:val="22"/>
          <w:szCs w:val="22"/>
          <w:lang w:val="ru-RU"/>
        </w:rPr>
      </w:pPr>
    </w:p>
    <w:p w:rsidR="001956C9" w:rsidRPr="00F63D06" w:rsidRDefault="003C711D" w:rsidP="00A74BBC">
      <w:pPr>
        <w:ind w:right="2270"/>
        <w:jc w:val="both"/>
        <w:rPr>
          <w:color w:val="auto"/>
          <w:sz w:val="22"/>
          <w:szCs w:val="22"/>
          <w:lang w:val="ru-RU"/>
        </w:rPr>
      </w:pPr>
      <w:r w:rsidRPr="00F63D06">
        <w:rPr>
          <w:color w:val="auto"/>
          <w:sz w:val="22"/>
          <w:szCs w:val="22"/>
          <w:lang w:val="ru-RU"/>
        </w:rPr>
        <w:t>Глубокоуважаемая семья Пантиных,</w:t>
      </w:r>
    </w:p>
    <w:p w:rsidR="00732364" w:rsidRPr="00F63D06" w:rsidRDefault="00732364" w:rsidP="00A74BBC">
      <w:pPr>
        <w:ind w:right="2270"/>
        <w:jc w:val="both"/>
        <w:rPr>
          <w:color w:val="auto"/>
          <w:sz w:val="22"/>
          <w:szCs w:val="22"/>
          <w:lang w:val="ru-RU"/>
        </w:rPr>
      </w:pPr>
    </w:p>
    <w:p w:rsidR="001956C9" w:rsidRPr="00F63D06" w:rsidRDefault="003C711D" w:rsidP="00A74BBC">
      <w:pPr>
        <w:ind w:right="2270"/>
        <w:jc w:val="both"/>
        <w:rPr>
          <w:color w:val="auto"/>
          <w:sz w:val="22"/>
          <w:szCs w:val="22"/>
          <w:lang w:val="ru-RU"/>
        </w:rPr>
      </w:pPr>
      <w:r w:rsidRPr="00F63D06">
        <w:rPr>
          <w:color w:val="auto"/>
          <w:sz w:val="22"/>
          <w:szCs w:val="22"/>
          <w:lang w:val="ru-RU"/>
        </w:rPr>
        <w:t xml:space="preserve">в отношении вашего запланированного пребывания в стационаре университетской клиники Галле (Заале) </w:t>
      </w:r>
      <w:r w:rsidR="00A74BBC" w:rsidRPr="00F63D06">
        <w:rPr>
          <w:color w:val="auto"/>
          <w:sz w:val="22"/>
          <w:szCs w:val="22"/>
          <w:lang w:val="ru-RU"/>
        </w:rPr>
        <w:t>направляем вам</w:t>
      </w:r>
      <w:r w:rsidRPr="00F63D06">
        <w:rPr>
          <w:color w:val="auto"/>
          <w:sz w:val="22"/>
          <w:szCs w:val="22"/>
          <w:lang w:val="ru-RU"/>
        </w:rPr>
        <w:t xml:space="preserve"> предварительные ведомости о стоимости каждого вида лечения. Основой для расчетов является действующий в настоящее время тариф по группе сходного диагноза (DRG) для университетской клиники Галле (УКГ).</w:t>
      </w:r>
    </w:p>
    <w:p w:rsidR="00732364" w:rsidRPr="00F63D06" w:rsidRDefault="00732364" w:rsidP="00A74BBC">
      <w:pPr>
        <w:ind w:right="2270"/>
        <w:jc w:val="both"/>
        <w:rPr>
          <w:color w:val="auto"/>
          <w:sz w:val="22"/>
          <w:szCs w:val="22"/>
          <w:lang w:val="ru-RU"/>
        </w:rPr>
      </w:pPr>
    </w:p>
    <w:p w:rsidR="001956C9" w:rsidRPr="00F63D06" w:rsidRDefault="003C711D" w:rsidP="00A74BBC">
      <w:pPr>
        <w:ind w:right="2270"/>
        <w:jc w:val="both"/>
        <w:rPr>
          <w:color w:val="auto"/>
          <w:sz w:val="22"/>
          <w:szCs w:val="22"/>
          <w:lang w:val="ru-RU"/>
        </w:rPr>
      </w:pPr>
      <w:r w:rsidRPr="00F63D06">
        <w:rPr>
          <w:color w:val="auto"/>
          <w:sz w:val="22"/>
          <w:szCs w:val="22"/>
          <w:lang w:val="ru-RU"/>
        </w:rPr>
        <w:t>Мы хотели бы заранее обратить ваше внимание на то, что очень трудно дать предварительную конкретную количественную оценку затрат, которые могут возникнуть в процессе лечения. Размер оплаты за медицинское лечение определяется в каждом конкретном случае в соответствии с индивидуальными обстоятельствами заболевания; это означает, что невозможно запланировать и рассчитать затраты при возникновении непредвиденных осложнений и, следовательно, нельзя их предусмотреть до начала лечения. Сумма затрат на лечение в конечном итоге зависит от конкретных предоставленных услуг.</w:t>
      </w:r>
    </w:p>
    <w:p w:rsidR="00732364" w:rsidRPr="00F63D06" w:rsidRDefault="00732364" w:rsidP="00A74BBC">
      <w:pPr>
        <w:ind w:right="2270"/>
        <w:jc w:val="both"/>
        <w:rPr>
          <w:color w:val="auto"/>
          <w:sz w:val="22"/>
          <w:szCs w:val="22"/>
          <w:lang w:val="ru-RU"/>
        </w:rPr>
      </w:pPr>
    </w:p>
    <w:p w:rsidR="001956C9" w:rsidRPr="00F63D06" w:rsidRDefault="003C711D" w:rsidP="00A74BBC">
      <w:pPr>
        <w:ind w:right="2270"/>
        <w:jc w:val="both"/>
        <w:rPr>
          <w:color w:val="auto"/>
          <w:sz w:val="22"/>
          <w:szCs w:val="22"/>
          <w:lang w:val="ru-RU"/>
        </w:rPr>
      </w:pPr>
      <w:r w:rsidRPr="00F63D06">
        <w:rPr>
          <w:color w:val="auto"/>
          <w:sz w:val="22"/>
          <w:szCs w:val="22"/>
          <w:lang w:val="ru-RU"/>
        </w:rPr>
        <w:t xml:space="preserve">Кроме этого в счет могут быть включены дополнительные расходы (общефедеральные и непосредственно больничные) и оплата гемостатических препаратов для лечения больных гемофилией. Расходы на применение возможных лекарственных </w:t>
      </w:r>
      <w:r w:rsidR="00A74BBC" w:rsidRPr="00F63D06">
        <w:rPr>
          <w:color w:val="auto"/>
          <w:sz w:val="22"/>
          <w:szCs w:val="22"/>
          <w:lang w:val="ru-RU"/>
        </w:rPr>
        <w:t>средств</w:t>
      </w:r>
      <w:r w:rsidRPr="00F63D06">
        <w:rPr>
          <w:color w:val="auto"/>
          <w:sz w:val="22"/>
          <w:szCs w:val="22"/>
          <w:lang w:val="ru-RU"/>
        </w:rPr>
        <w:t xml:space="preserve"> невозможно точно рассчитать количественно до начала лечения, поэтому соответствующие суммы счета, выставленного к оплате, могут быть значительно выше.</w:t>
      </w:r>
    </w:p>
    <w:p w:rsidR="001956C9" w:rsidRPr="00F63D06" w:rsidRDefault="003C711D" w:rsidP="00A74BBC">
      <w:pPr>
        <w:ind w:right="2270"/>
        <w:jc w:val="both"/>
        <w:rPr>
          <w:color w:val="auto"/>
          <w:sz w:val="22"/>
          <w:szCs w:val="22"/>
          <w:lang w:val="ru-RU"/>
        </w:rPr>
      </w:pPr>
      <w:r w:rsidRPr="00F63D06">
        <w:rPr>
          <w:color w:val="auto"/>
          <w:sz w:val="22"/>
          <w:szCs w:val="22"/>
          <w:lang w:val="ru-RU"/>
        </w:rPr>
        <w:t xml:space="preserve">Расходы на обращение за медицинскими услугами по выбору (лечение </w:t>
      </w:r>
      <w:r w:rsidR="00A03AC9" w:rsidRPr="00F63D06">
        <w:rPr>
          <w:color w:val="auto"/>
          <w:sz w:val="22"/>
          <w:szCs w:val="22"/>
          <w:lang w:val="ru-RU"/>
        </w:rPr>
        <w:t xml:space="preserve">у </w:t>
      </w:r>
      <w:r w:rsidRPr="00F63D06">
        <w:rPr>
          <w:color w:val="auto"/>
          <w:sz w:val="22"/>
          <w:szCs w:val="22"/>
          <w:lang w:val="ru-RU"/>
        </w:rPr>
        <w:t>главн</w:t>
      </w:r>
      <w:r w:rsidR="00A03AC9" w:rsidRPr="00F63D06">
        <w:rPr>
          <w:color w:val="auto"/>
          <w:sz w:val="22"/>
          <w:szCs w:val="22"/>
          <w:lang w:val="ru-RU"/>
        </w:rPr>
        <w:t>ого</w:t>
      </w:r>
      <w:r w:rsidRPr="00F63D06">
        <w:rPr>
          <w:color w:val="auto"/>
          <w:sz w:val="22"/>
          <w:szCs w:val="22"/>
          <w:lang w:val="ru-RU"/>
        </w:rPr>
        <w:t xml:space="preserve"> врач</w:t>
      </w:r>
      <w:r w:rsidR="00A03AC9" w:rsidRPr="00F63D06">
        <w:rPr>
          <w:color w:val="auto"/>
          <w:sz w:val="22"/>
          <w:szCs w:val="22"/>
          <w:lang w:val="ru-RU"/>
        </w:rPr>
        <w:t>а</w:t>
      </w:r>
      <w:r w:rsidRPr="00F63D06">
        <w:rPr>
          <w:color w:val="auto"/>
          <w:sz w:val="22"/>
          <w:szCs w:val="22"/>
          <w:lang w:val="ru-RU"/>
        </w:rPr>
        <w:t>) не включены в данную ведомость расходов. Их следует согласовать отдельно и оплачивать дополнительно.</w:t>
      </w:r>
    </w:p>
    <w:p w:rsidR="00732364" w:rsidRPr="00F63D06" w:rsidRDefault="00732364" w:rsidP="00A74BBC">
      <w:pPr>
        <w:ind w:right="2270"/>
        <w:jc w:val="both"/>
        <w:rPr>
          <w:color w:val="auto"/>
          <w:sz w:val="22"/>
          <w:szCs w:val="22"/>
          <w:lang w:val="ru-RU"/>
        </w:rPr>
      </w:pPr>
    </w:p>
    <w:p w:rsidR="001956C9" w:rsidRPr="00F63D06" w:rsidRDefault="003C711D" w:rsidP="00A74BBC">
      <w:pPr>
        <w:ind w:right="2270"/>
        <w:jc w:val="both"/>
        <w:rPr>
          <w:color w:val="auto"/>
          <w:sz w:val="22"/>
          <w:szCs w:val="22"/>
          <w:lang w:val="ru-RU"/>
        </w:rPr>
      </w:pPr>
      <w:r w:rsidRPr="00F63D06">
        <w:rPr>
          <w:color w:val="auto"/>
          <w:sz w:val="22"/>
          <w:szCs w:val="22"/>
          <w:lang w:val="ru-RU"/>
        </w:rPr>
        <w:t xml:space="preserve">В настоящее время мы предполагаем предварительные общие затраты на лечение </w:t>
      </w:r>
      <w:r w:rsidRPr="00F63D06">
        <w:rPr>
          <w:color w:val="auto"/>
          <w:sz w:val="22"/>
          <w:szCs w:val="22"/>
          <w:u w:val="single"/>
          <w:lang w:val="ru-RU"/>
        </w:rPr>
        <w:t>в размере приблизительно</w:t>
      </w:r>
      <w:r w:rsidRPr="00F63D06">
        <w:rPr>
          <w:color w:val="auto"/>
          <w:sz w:val="22"/>
          <w:szCs w:val="22"/>
          <w:lang w:val="ru-RU"/>
        </w:rPr>
        <w:t xml:space="preserve"> </w:t>
      </w:r>
      <w:r w:rsidRPr="00F63D06">
        <w:rPr>
          <w:b/>
          <w:bCs/>
          <w:color w:val="auto"/>
          <w:sz w:val="22"/>
          <w:szCs w:val="22"/>
          <w:u w:val="single"/>
          <w:lang w:val="ru-RU"/>
        </w:rPr>
        <w:t>291923,42 евро,</w:t>
      </w:r>
      <w:r w:rsidRPr="00F63D06">
        <w:rPr>
          <w:color w:val="auto"/>
          <w:sz w:val="22"/>
          <w:szCs w:val="22"/>
          <w:lang w:val="ru-RU"/>
        </w:rPr>
        <w:t xml:space="preserve"> хотя возможны отклонения в сторону увеличения или уменьшения.</w:t>
      </w:r>
    </w:p>
    <w:p w:rsidR="00732364" w:rsidRPr="00F63D06" w:rsidRDefault="00732364" w:rsidP="00A74BBC">
      <w:pPr>
        <w:ind w:right="2270"/>
        <w:jc w:val="both"/>
        <w:rPr>
          <w:color w:val="auto"/>
          <w:sz w:val="22"/>
          <w:szCs w:val="22"/>
          <w:lang w:val="ru-RU"/>
        </w:rPr>
      </w:pPr>
    </w:p>
    <w:p w:rsidR="001956C9" w:rsidRPr="00F63D06" w:rsidRDefault="003C711D" w:rsidP="00A74BBC">
      <w:pPr>
        <w:ind w:right="2270"/>
        <w:jc w:val="both"/>
        <w:rPr>
          <w:color w:val="auto"/>
          <w:sz w:val="22"/>
          <w:szCs w:val="22"/>
          <w:lang w:val="ru-RU"/>
        </w:rPr>
      </w:pPr>
      <w:r w:rsidRPr="00F63D06">
        <w:rPr>
          <w:color w:val="auto"/>
          <w:sz w:val="22"/>
          <w:szCs w:val="22"/>
          <w:lang w:val="ru-RU"/>
        </w:rPr>
        <w:t>Аванс с указанием имени пациента должен быть внесен в кассу или переведен на счет университетской клиники Галле (Заале) до госпитализации.</w:t>
      </w:r>
    </w:p>
    <w:p w:rsidR="00732364" w:rsidRPr="00F63D06" w:rsidRDefault="00732364" w:rsidP="00A74BBC">
      <w:pPr>
        <w:ind w:right="2270"/>
        <w:jc w:val="both"/>
        <w:rPr>
          <w:color w:val="auto"/>
          <w:sz w:val="22"/>
          <w:szCs w:val="22"/>
          <w:lang w:val="ru-RU"/>
        </w:rPr>
      </w:pPr>
    </w:p>
    <w:p w:rsidR="001956C9" w:rsidRPr="00F63D06" w:rsidRDefault="003C711D" w:rsidP="00A74BBC">
      <w:pPr>
        <w:ind w:right="2270"/>
        <w:jc w:val="both"/>
        <w:rPr>
          <w:b/>
          <w:bCs/>
          <w:color w:val="auto"/>
          <w:sz w:val="22"/>
          <w:szCs w:val="22"/>
          <w:lang w:val="ru-RU"/>
        </w:rPr>
      </w:pPr>
      <w:r w:rsidRPr="00F63D06">
        <w:rPr>
          <w:b/>
          <w:bCs/>
          <w:color w:val="auto"/>
          <w:sz w:val="22"/>
          <w:szCs w:val="22"/>
          <w:lang w:val="ru-RU"/>
        </w:rPr>
        <w:t>Лечение можно начинать только после поступления оплаты.</w:t>
      </w:r>
    </w:p>
    <w:p w:rsidR="00732364" w:rsidRPr="00F63D06" w:rsidRDefault="00732364" w:rsidP="00A74BBC">
      <w:pPr>
        <w:ind w:right="2270"/>
        <w:jc w:val="both"/>
        <w:rPr>
          <w:color w:val="auto"/>
          <w:sz w:val="22"/>
          <w:szCs w:val="22"/>
          <w:lang w:val="ru-RU"/>
        </w:rPr>
      </w:pPr>
    </w:p>
    <w:p w:rsidR="001956C9" w:rsidRPr="00F63D06" w:rsidRDefault="003C711D" w:rsidP="00A74BBC">
      <w:pPr>
        <w:ind w:right="2270"/>
        <w:jc w:val="both"/>
        <w:rPr>
          <w:color w:val="auto"/>
          <w:sz w:val="22"/>
          <w:szCs w:val="22"/>
          <w:lang w:val="ru-RU"/>
        </w:rPr>
      </w:pPr>
      <w:r w:rsidRPr="00F63D06">
        <w:rPr>
          <w:color w:val="auto"/>
          <w:sz w:val="22"/>
          <w:szCs w:val="22"/>
          <w:lang w:val="ru-RU"/>
        </w:rPr>
        <w:t>С наилучшими пожеланиями</w:t>
      </w:r>
    </w:p>
    <w:p w:rsidR="00732364" w:rsidRPr="00F63D06" w:rsidRDefault="00732364" w:rsidP="00A74BBC">
      <w:pPr>
        <w:ind w:right="2270"/>
        <w:jc w:val="both"/>
        <w:rPr>
          <w:color w:val="auto"/>
          <w:sz w:val="22"/>
          <w:szCs w:val="22"/>
          <w:lang w:val="ru-RU"/>
        </w:rPr>
      </w:pPr>
    </w:p>
    <w:p w:rsidR="00A85F87" w:rsidRPr="00F63D06" w:rsidRDefault="00A85F87" w:rsidP="00A74BBC">
      <w:pPr>
        <w:ind w:right="2270"/>
        <w:jc w:val="both"/>
        <w:rPr>
          <w:color w:val="auto"/>
          <w:sz w:val="22"/>
          <w:szCs w:val="22"/>
          <w:lang w:val="ru-RU"/>
        </w:rPr>
      </w:pPr>
      <w:r w:rsidRPr="00F63D06">
        <w:rPr>
          <w:color w:val="auto"/>
          <w:sz w:val="22"/>
          <w:szCs w:val="22"/>
          <w:lang w:val="ru-RU"/>
        </w:rPr>
        <w:t>/Подпись/</w:t>
      </w:r>
    </w:p>
    <w:p w:rsidR="001956C9" w:rsidRPr="00F63D06" w:rsidRDefault="003C711D" w:rsidP="00A74BBC">
      <w:pPr>
        <w:ind w:right="2270"/>
        <w:jc w:val="both"/>
        <w:rPr>
          <w:color w:val="auto"/>
          <w:sz w:val="22"/>
          <w:szCs w:val="22"/>
          <w:lang w:val="ru-RU"/>
        </w:rPr>
      </w:pPr>
      <w:r w:rsidRPr="00F63D06">
        <w:rPr>
          <w:color w:val="auto"/>
          <w:sz w:val="22"/>
          <w:szCs w:val="22"/>
          <w:lang w:val="ru-RU"/>
        </w:rPr>
        <w:t>Мёлей</w:t>
      </w:r>
    </w:p>
    <w:p w:rsidR="001956C9" w:rsidRPr="00F63D06" w:rsidRDefault="003C711D" w:rsidP="00A74BBC">
      <w:pPr>
        <w:ind w:right="2270"/>
        <w:jc w:val="both"/>
        <w:rPr>
          <w:color w:val="auto"/>
          <w:sz w:val="22"/>
          <w:szCs w:val="22"/>
          <w:lang w:val="ru-RU"/>
        </w:rPr>
      </w:pPr>
      <w:r w:rsidRPr="00F63D06">
        <w:rPr>
          <w:color w:val="auto"/>
          <w:sz w:val="22"/>
          <w:szCs w:val="22"/>
          <w:lang w:val="ru-RU"/>
        </w:rPr>
        <w:t>Руководитель отдела расчетов за выполненные услуги</w:t>
      </w:r>
    </w:p>
    <w:p w:rsidR="009E3302" w:rsidRPr="00F63D06" w:rsidRDefault="003C711D" w:rsidP="00A85F87">
      <w:pPr>
        <w:spacing w:after="120"/>
        <w:ind w:right="2270"/>
        <w:jc w:val="both"/>
        <w:rPr>
          <w:color w:val="auto"/>
          <w:sz w:val="20"/>
          <w:szCs w:val="20"/>
          <w:lang w:val="ru-RU"/>
        </w:rPr>
        <w:sectPr w:rsidR="009E3302" w:rsidRPr="00F63D06" w:rsidSect="00FD22E2">
          <w:headerReference w:type="default" r:id="rId8"/>
          <w:footerReference w:type="default" r:id="rId9"/>
          <w:type w:val="continuous"/>
          <w:pgSz w:w="11909" w:h="16834"/>
          <w:pgMar w:top="1134" w:right="850" w:bottom="1134" w:left="1701" w:header="709" w:footer="709" w:gutter="0"/>
          <w:cols w:space="720"/>
          <w:noEndnote/>
          <w:docGrid w:linePitch="360"/>
        </w:sectPr>
      </w:pPr>
      <w:r w:rsidRPr="00F63D06">
        <w:rPr>
          <w:color w:val="auto"/>
          <w:sz w:val="20"/>
          <w:szCs w:val="20"/>
          <w:lang w:val="ru-RU"/>
        </w:rPr>
        <w:t>Университетский медицинский центр Галле (Заале) является членом:</w:t>
      </w:r>
      <w:r w:rsidRPr="00F63D06">
        <w:rPr>
          <w:color w:val="auto"/>
          <w:sz w:val="20"/>
          <w:szCs w:val="20"/>
          <w:lang w:val="ru-RU"/>
        </w:rPr>
        <w:br w:type="page"/>
      </w:r>
    </w:p>
    <w:p w:rsidR="001956C9" w:rsidRPr="00F63D06" w:rsidRDefault="003C711D" w:rsidP="00A74BBC">
      <w:pPr>
        <w:jc w:val="both"/>
        <w:rPr>
          <w:b/>
          <w:bCs/>
          <w:color w:val="auto"/>
          <w:sz w:val="22"/>
          <w:szCs w:val="22"/>
          <w:u w:val="single"/>
          <w:lang w:val="ru-RU"/>
        </w:rPr>
      </w:pPr>
      <w:r w:rsidRPr="00F63D06">
        <w:rPr>
          <w:b/>
          <w:bCs/>
          <w:color w:val="auto"/>
          <w:sz w:val="22"/>
          <w:szCs w:val="22"/>
          <w:u w:val="single"/>
          <w:lang w:val="ru-RU"/>
        </w:rPr>
        <w:lastRenderedPageBreak/>
        <w:t>Калькуляция расходов</w:t>
      </w:r>
    </w:p>
    <w:p w:rsidR="00732364" w:rsidRPr="00F63D06" w:rsidRDefault="00732364" w:rsidP="00A74BBC">
      <w:pPr>
        <w:jc w:val="both"/>
        <w:rPr>
          <w:color w:val="auto"/>
          <w:sz w:val="22"/>
          <w:szCs w:val="22"/>
          <w:lang w:val="ru-RU"/>
        </w:rPr>
      </w:pPr>
    </w:p>
    <w:p w:rsidR="001956C9" w:rsidRPr="00F63D06" w:rsidRDefault="003C711D" w:rsidP="00A74BBC">
      <w:pPr>
        <w:jc w:val="both"/>
        <w:rPr>
          <w:color w:val="auto"/>
          <w:sz w:val="22"/>
          <w:szCs w:val="22"/>
          <w:lang w:val="ru-RU"/>
        </w:rPr>
      </w:pPr>
      <w:r w:rsidRPr="00F63D06">
        <w:rPr>
          <w:color w:val="auto"/>
          <w:sz w:val="22"/>
          <w:szCs w:val="22"/>
          <w:lang w:val="ru-RU"/>
        </w:rPr>
        <w:t>на стационарное лечение в университетской клинике Галле (Заале)</w:t>
      </w:r>
    </w:p>
    <w:p w:rsidR="00732364" w:rsidRPr="00F63D06" w:rsidRDefault="00732364" w:rsidP="00A74BBC">
      <w:pPr>
        <w:jc w:val="both"/>
        <w:rPr>
          <w:color w:val="auto"/>
          <w:sz w:val="22"/>
          <w:szCs w:val="22"/>
          <w:lang w:val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6249"/>
      </w:tblGrid>
      <w:tr w:rsidR="001956C9" w:rsidRPr="00F63D06" w:rsidTr="009E3302">
        <w:trPr>
          <w:trHeight w:val="284"/>
        </w:trPr>
        <w:tc>
          <w:tcPr>
            <w:tcW w:w="1668" w:type="pct"/>
            <w:shd w:val="clear" w:color="auto" w:fill="FFFFFF"/>
          </w:tcPr>
          <w:p w:rsidR="001956C9" w:rsidRPr="00F63D06" w:rsidRDefault="003C711D" w:rsidP="00A74BBC">
            <w:pPr>
              <w:rPr>
                <w:b/>
                <w:color w:val="auto"/>
                <w:sz w:val="22"/>
                <w:szCs w:val="22"/>
                <w:u w:val="single"/>
                <w:lang w:val="ru-RU"/>
              </w:rPr>
            </w:pPr>
            <w:r w:rsidRPr="00F63D06">
              <w:rPr>
                <w:b/>
                <w:bCs/>
                <w:color w:val="auto"/>
                <w:sz w:val="22"/>
                <w:szCs w:val="22"/>
                <w:u w:val="single"/>
                <w:lang w:val="ru-RU"/>
              </w:rPr>
              <w:t>Фамилия</w:t>
            </w:r>
            <w:r w:rsidR="00732364" w:rsidRPr="00F63D06">
              <w:rPr>
                <w:b/>
                <w:bCs/>
                <w:color w:val="auto"/>
                <w:sz w:val="22"/>
                <w:szCs w:val="22"/>
                <w:u w:val="single"/>
                <w:lang w:val="ru-RU"/>
              </w:rPr>
              <w:t>, и</w:t>
            </w:r>
            <w:r w:rsidRPr="00F63D06">
              <w:rPr>
                <w:b/>
                <w:bCs/>
                <w:color w:val="auto"/>
                <w:sz w:val="22"/>
                <w:szCs w:val="22"/>
                <w:u w:val="single"/>
                <w:lang w:val="ru-RU"/>
              </w:rPr>
              <w:t>мя:</w:t>
            </w:r>
          </w:p>
        </w:tc>
        <w:tc>
          <w:tcPr>
            <w:tcW w:w="3332" w:type="pct"/>
            <w:shd w:val="clear" w:color="auto" w:fill="FFFFFF"/>
          </w:tcPr>
          <w:p w:rsidR="001956C9" w:rsidRPr="00F63D06" w:rsidRDefault="003C711D" w:rsidP="00A74BBC">
            <w:pPr>
              <w:rPr>
                <w:color w:val="auto"/>
                <w:sz w:val="22"/>
                <w:szCs w:val="22"/>
                <w:lang w:val="ru-RU"/>
              </w:rPr>
            </w:pPr>
            <w:r w:rsidRPr="00F63D06">
              <w:rPr>
                <w:color w:val="auto"/>
                <w:sz w:val="22"/>
                <w:szCs w:val="22"/>
                <w:lang w:val="ru-RU"/>
              </w:rPr>
              <w:t>Сергей Пантин</w:t>
            </w:r>
          </w:p>
          <w:p w:rsidR="00732364" w:rsidRPr="00F63D06" w:rsidRDefault="00732364" w:rsidP="00A74BBC">
            <w:pPr>
              <w:rPr>
                <w:color w:val="auto"/>
                <w:sz w:val="22"/>
                <w:szCs w:val="22"/>
                <w:lang w:val="ru-RU"/>
              </w:rPr>
            </w:pPr>
          </w:p>
        </w:tc>
      </w:tr>
    </w:tbl>
    <w:p w:rsidR="001956C9" w:rsidRPr="00F63D06" w:rsidRDefault="00732364" w:rsidP="00732364">
      <w:pPr>
        <w:jc w:val="both"/>
        <w:rPr>
          <w:b/>
          <w:bCs/>
          <w:color w:val="auto"/>
          <w:sz w:val="22"/>
          <w:szCs w:val="22"/>
          <w:lang w:val="ru-RU"/>
        </w:rPr>
      </w:pPr>
      <w:r w:rsidRPr="00F63D06">
        <w:rPr>
          <w:b/>
          <w:bCs/>
          <w:color w:val="auto"/>
          <w:sz w:val="22"/>
          <w:szCs w:val="22"/>
          <w:lang w:val="ru-RU"/>
        </w:rPr>
        <w:t xml:space="preserve">1) </w:t>
      </w:r>
      <w:r w:rsidR="003C711D" w:rsidRPr="00F63D06">
        <w:rPr>
          <w:b/>
          <w:bCs/>
          <w:color w:val="auto"/>
          <w:sz w:val="22"/>
          <w:szCs w:val="22"/>
          <w:lang w:val="ru-RU"/>
        </w:rPr>
        <w:t>запланировано 1 пребывание в течение 7 дней по тарифу группы сходного диагноза DRG I65B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"/>
        <w:gridCol w:w="3621"/>
        <w:gridCol w:w="1021"/>
        <w:gridCol w:w="1861"/>
        <w:gridCol w:w="2118"/>
      </w:tblGrid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Позиция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Услуга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Количество дней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Цена за единицу (евро)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Стоимость пребывания в стационаре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b/>
                <w:bCs/>
                <w:color w:val="auto"/>
                <w:sz w:val="20"/>
                <w:lang w:val="ru-RU"/>
              </w:rPr>
              <w:t>DRG 165B</w:t>
            </w:r>
          </w:p>
          <w:p w:rsidR="001956C9" w:rsidRPr="00F63D06" w:rsidRDefault="003C711D" w:rsidP="003F47D3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(0,873 × 3663,13 евро)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3197,91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Оплата за ежедневный уход (1,4168 × 185,00 евро)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262,11 евро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1834,77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Доплата за бюджетные риски (§ 5 разд.4 закона об оплате больничных услуг)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1,21 %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38,69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Дополнительные расходы в соответствии с инструкцией Всеобщего Федерального Комитета (GBA)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0,25 %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7,99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Системная доплата по группе сходного диагноза (§ 17 b разд. 5 закона о финансировании больниц)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1,66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Доплата в соответствии с инструкцией Всеобщего Федерального Комитета (согласно § 91 Социального кодекса, книга V)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2,24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Образовательная доплата</w:t>
            </w:r>
          </w:p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(§ 17 a закона о финансировании больниц, § 7 пункт 4 закона об оплате больничных услуг)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127,89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Доплата за гарантию качества (§ 17 b разд. 1 положение 5 закона о финансировании больниц)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1,26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Образовательная доплата за обучение универсальному уходу в соответствии с § 33 разд. 3 закона о профессиях, связанных с уходом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19,15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Дополнительная оплата за тест COV-2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52,50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956C9" w:rsidRPr="00F63D06" w:rsidRDefault="001956C9" w:rsidP="002D4A47">
            <w:pPr>
              <w:rPr>
                <w:color w:val="auto"/>
                <w:sz w:val="20"/>
                <w:lang w:val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56C9" w:rsidRPr="00F63D06" w:rsidRDefault="001956C9" w:rsidP="009753E9">
            <w:pPr>
              <w:jc w:val="right"/>
              <w:rPr>
                <w:color w:val="auto"/>
                <w:sz w:val="20"/>
                <w:lang w:val="ru-RU"/>
              </w:rPr>
            </w:pP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rPr>
                <w:color w:val="auto"/>
                <w:sz w:val="20"/>
                <w:lang w:val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b/>
                <w:bCs/>
                <w:color w:val="auto"/>
                <w:sz w:val="20"/>
                <w:lang w:val="ru-RU"/>
              </w:rPr>
              <w:t>Промежуточная сумма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5284,06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Доплата (8 разд. 11 закона об оплате больничных услуг)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0,42 %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22,19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Одноместная палата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68,78 евро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481,46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Сопровождающее лицо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42,86 евро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300,02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rPr>
                <w:color w:val="auto"/>
                <w:sz w:val="20"/>
                <w:lang w:val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без учета 5 % НДС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15,00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Питание сопровождающего лица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14,50 евро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101,50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rPr>
                <w:color w:val="auto"/>
                <w:sz w:val="20"/>
                <w:lang w:val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без учета 16 % НДС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16,24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другие расходы (проживание, трансфер, услуги переводчика)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около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5000,00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непредвиденные расходы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около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2600,00 евро</w:t>
            </w:r>
          </w:p>
        </w:tc>
      </w:tr>
      <w:tr w:rsidR="001956C9" w:rsidRPr="00F63D06" w:rsidTr="00732364">
        <w:trPr>
          <w:trHeight w:val="28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6C9" w:rsidRPr="00F63D06" w:rsidRDefault="001956C9" w:rsidP="002D4A47">
            <w:pPr>
              <w:jc w:val="right"/>
              <w:rPr>
                <w:color w:val="auto"/>
                <w:sz w:val="20"/>
                <w:lang w:val="ru-RU"/>
              </w:rPr>
            </w:pPr>
          </w:p>
        </w:tc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6C9" w:rsidRPr="00F63D06" w:rsidRDefault="003C711D" w:rsidP="002D4A47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b/>
                <w:bCs/>
                <w:color w:val="auto"/>
                <w:sz w:val="20"/>
                <w:lang w:val="ru-RU"/>
              </w:rPr>
              <w:t>Промежуточная сумма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b/>
                <w:bCs/>
                <w:color w:val="auto"/>
                <w:sz w:val="20"/>
                <w:lang w:val="ru-RU"/>
              </w:rPr>
            </w:pPr>
            <w:r w:rsidRPr="00F63D06">
              <w:rPr>
                <w:b/>
                <w:bCs/>
                <w:color w:val="auto"/>
                <w:sz w:val="20"/>
                <w:lang w:val="ru-RU"/>
              </w:rPr>
              <w:t>13820,47 евро</w:t>
            </w:r>
          </w:p>
        </w:tc>
      </w:tr>
    </w:tbl>
    <w:p w:rsidR="002D4A47" w:rsidRPr="00F63D06" w:rsidRDefault="003C711D" w:rsidP="009753E9">
      <w:pPr>
        <w:jc w:val="both"/>
        <w:rPr>
          <w:b/>
          <w:bCs/>
          <w:color w:val="auto"/>
          <w:sz w:val="22"/>
          <w:szCs w:val="22"/>
          <w:u w:val="single"/>
          <w:lang w:val="ru-RU"/>
        </w:rPr>
      </w:pPr>
      <w:r w:rsidRPr="00F63D06">
        <w:rPr>
          <w:color w:val="auto"/>
          <w:lang w:val="ru-RU"/>
        </w:rPr>
        <w:br w:type="page"/>
      </w:r>
      <w:r w:rsidR="002D4A47" w:rsidRPr="00F63D06">
        <w:rPr>
          <w:b/>
          <w:bCs/>
          <w:color w:val="auto"/>
          <w:sz w:val="22"/>
          <w:szCs w:val="22"/>
          <w:u w:val="single"/>
          <w:lang w:val="ru-RU"/>
        </w:rPr>
        <w:lastRenderedPageBreak/>
        <w:t>Калькуляция расходов</w:t>
      </w:r>
    </w:p>
    <w:p w:rsidR="009753E9" w:rsidRPr="00F63D06" w:rsidRDefault="009753E9" w:rsidP="009753E9">
      <w:pPr>
        <w:jc w:val="both"/>
        <w:rPr>
          <w:color w:val="auto"/>
          <w:sz w:val="22"/>
          <w:szCs w:val="22"/>
          <w:lang w:val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6249"/>
      </w:tblGrid>
      <w:tr w:rsidR="002D4A47" w:rsidRPr="00F63D06" w:rsidTr="00D133BA">
        <w:trPr>
          <w:trHeight w:val="284"/>
        </w:trPr>
        <w:tc>
          <w:tcPr>
            <w:tcW w:w="1668" w:type="pct"/>
            <w:shd w:val="clear" w:color="auto" w:fill="FFFFFF"/>
          </w:tcPr>
          <w:p w:rsidR="002D4A47" w:rsidRPr="00F63D06" w:rsidRDefault="002D4A47" w:rsidP="009753E9">
            <w:pPr>
              <w:rPr>
                <w:b/>
                <w:color w:val="auto"/>
                <w:sz w:val="22"/>
                <w:szCs w:val="22"/>
                <w:u w:val="single"/>
                <w:lang w:val="ru-RU"/>
              </w:rPr>
            </w:pPr>
            <w:r w:rsidRPr="00F63D06">
              <w:rPr>
                <w:b/>
                <w:bCs/>
                <w:color w:val="auto"/>
                <w:sz w:val="22"/>
                <w:szCs w:val="22"/>
                <w:u w:val="single"/>
                <w:lang w:val="ru-RU"/>
              </w:rPr>
              <w:t>Фамилия</w:t>
            </w:r>
            <w:r w:rsidR="009753E9" w:rsidRPr="00F63D06">
              <w:rPr>
                <w:b/>
                <w:bCs/>
                <w:color w:val="auto"/>
                <w:sz w:val="22"/>
                <w:szCs w:val="22"/>
                <w:u w:val="single"/>
                <w:lang w:val="ru-RU"/>
              </w:rPr>
              <w:t>, и</w:t>
            </w:r>
            <w:r w:rsidRPr="00F63D06">
              <w:rPr>
                <w:b/>
                <w:bCs/>
                <w:color w:val="auto"/>
                <w:sz w:val="22"/>
                <w:szCs w:val="22"/>
                <w:u w:val="single"/>
                <w:lang w:val="ru-RU"/>
              </w:rPr>
              <w:t>мя:</w:t>
            </w:r>
          </w:p>
        </w:tc>
        <w:tc>
          <w:tcPr>
            <w:tcW w:w="3332" w:type="pct"/>
            <w:shd w:val="clear" w:color="auto" w:fill="FFFFFF"/>
          </w:tcPr>
          <w:p w:rsidR="002D4A47" w:rsidRPr="00F63D06" w:rsidRDefault="002D4A47" w:rsidP="009753E9">
            <w:pPr>
              <w:rPr>
                <w:color w:val="auto"/>
                <w:sz w:val="22"/>
                <w:szCs w:val="22"/>
                <w:lang w:val="ru-RU"/>
              </w:rPr>
            </w:pPr>
            <w:r w:rsidRPr="00F63D06">
              <w:rPr>
                <w:color w:val="auto"/>
                <w:sz w:val="22"/>
                <w:szCs w:val="22"/>
                <w:lang w:val="ru-RU"/>
              </w:rPr>
              <w:t>Сергей Пантин</w:t>
            </w:r>
          </w:p>
          <w:p w:rsidR="009753E9" w:rsidRPr="00F63D06" w:rsidRDefault="009753E9" w:rsidP="009753E9">
            <w:pPr>
              <w:rPr>
                <w:color w:val="auto"/>
                <w:sz w:val="22"/>
                <w:szCs w:val="22"/>
                <w:lang w:val="ru-RU"/>
              </w:rPr>
            </w:pPr>
          </w:p>
        </w:tc>
      </w:tr>
    </w:tbl>
    <w:p w:rsidR="001956C9" w:rsidRPr="00F63D06" w:rsidRDefault="003C711D" w:rsidP="009753E9">
      <w:pPr>
        <w:jc w:val="both"/>
        <w:rPr>
          <w:color w:val="auto"/>
          <w:sz w:val="22"/>
          <w:szCs w:val="22"/>
          <w:lang w:val="ru-RU"/>
        </w:rPr>
      </w:pPr>
      <w:r w:rsidRPr="00F63D06">
        <w:rPr>
          <w:b/>
          <w:bCs/>
          <w:color w:val="auto"/>
          <w:sz w:val="22"/>
          <w:szCs w:val="22"/>
          <w:lang w:val="ru-RU"/>
        </w:rPr>
        <w:t>2) запланировано 5 пребываний в течение 11 дней соответственно по тарифу группы сходного диагноза DRG I65B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"/>
        <w:gridCol w:w="3614"/>
        <w:gridCol w:w="1021"/>
        <w:gridCol w:w="1858"/>
        <w:gridCol w:w="2128"/>
      </w:tblGrid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A74BB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Позиция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A74BB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Услуга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A74BB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Количество дней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A74BB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Цена за единицу (евро)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A74BB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Стоимость пребывания в стационаре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b/>
                <w:bCs/>
                <w:color w:val="auto"/>
                <w:sz w:val="20"/>
                <w:lang w:val="ru-RU"/>
              </w:rPr>
              <w:t>DRG I65B</w:t>
            </w:r>
          </w:p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(0,873 × 3663,13 евро)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3197,91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Оплата за ежедневный уход (1,4168 × 185,00 евро)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262,11 евро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2883,21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NUB43-2019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10234,00 евро за 20 мг (80 мг за пребывание)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40936,00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Доплата за бюджетные риски (§ 5 разд.4 закона об оплате больничных услуг)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1,21 %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38,69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Дополнительные расходы в соответствии с инструкцией Всеобщего Федерального Комитета (GBA)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0,25 %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7,99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Доплата за уход (§ 8 разд. 10 закона об оплате больничных услуг)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30,84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Системная доплата по группе сходного диагноза (§ 17 b разд. 5 закона о финансировании больниц)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1,66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Доплата в соответствии с инструкцией Всеобщего Федерального Комитета (согласно § 91 Социального кодекса, книга V)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2,24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Образовательная доплата</w:t>
            </w:r>
          </w:p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(§ 17 a закона о финансировании больниц, § 7 пункт 4 закона об оплате больничных услуг)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127,89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Доплата за гарантию качества (§ 17 b разд. 1 положение 5 закона о финансировании больниц)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1,26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Образовательная доплата за обучение универсальному уходу в соответствии с § 33 разд. 3 закона о профессиях, связанных с уходом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19,15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Дополнительная оплата за тест COV-2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52,50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rPr>
                <w:color w:val="auto"/>
                <w:sz w:val="20"/>
                <w:lang w:val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1956C9" w:rsidP="009753E9">
            <w:pPr>
              <w:jc w:val="right"/>
              <w:rPr>
                <w:color w:val="auto"/>
                <w:sz w:val="20"/>
                <w:lang w:val="ru-RU"/>
              </w:rPr>
            </w:pP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rPr>
                <w:color w:val="auto"/>
                <w:sz w:val="20"/>
                <w:lang w:val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b/>
                <w:bCs/>
                <w:color w:val="auto"/>
                <w:sz w:val="20"/>
                <w:lang w:val="ru-RU"/>
              </w:rPr>
              <w:t>Промежуточная сумма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47299,34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Доплата (8 разд. 11 закона об оплате больничных услуг)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0,42 %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284,62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Одноместная палата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68,78 евро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756,58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Сопровождающее лицо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42,86 евро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471,46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rPr>
                <w:color w:val="auto"/>
                <w:sz w:val="20"/>
                <w:lang w:val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без учета 5 % НДС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23,57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Питание сопровождающего лица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14,50 евро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159,50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rPr>
                <w:color w:val="auto"/>
                <w:sz w:val="20"/>
                <w:lang w:val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без учета 16 % НДС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25,52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20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другие расходы (проживание, трансфер, услуги переводчика)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около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5000,00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lastRenderedPageBreak/>
              <w:t>21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непредвиденные расходы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center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около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9753E9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1600,00 евро</w:t>
            </w:r>
          </w:p>
        </w:tc>
      </w:tr>
      <w:tr w:rsidR="001956C9" w:rsidRPr="00F63D06" w:rsidTr="00D073CC">
        <w:trPr>
          <w:trHeight w:val="2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6C9" w:rsidRPr="00F63D06" w:rsidRDefault="001956C9" w:rsidP="00D073CC">
            <w:pPr>
              <w:jc w:val="right"/>
              <w:rPr>
                <w:color w:val="auto"/>
                <w:sz w:val="20"/>
                <w:lang w:val="ru-RU"/>
              </w:rPr>
            </w:pPr>
          </w:p>
        </w:tc>
        <w:tc>
          <w:tcPr>
            <w:tcW w:w="3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right"/>
              <w:rPr>
                <w:color w:val="auto"/>
                <w:sz w:val="20"/>
                <w:lang w:val="ru-RU"/>
              </w:rPr>
            </w:pPr>
            <w:r w:rsidRPr="00F63D06">
              <w:rPr>
                <w:b/>
                <w:bCs/>
                <w:color w:val="auto"/>
                <w:sz w:val="20"/>
                <w:lang w:val="ru-RU"/>
              </w:rPr>
              <w:t>Промежуточная сумма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6C9" w:rsidRPr="00F63D06" w:rsidRDefault="003C711D" w:rsidP="00D073CC">
            <w:pPr>
              <w:jc w:val="right"/>
              <w:rPr>
                <w:b/>
                <w:bCs/>
                <w:color w:val="auto"/>
                <w:sz w:val="20"/>
                <w:lang w:val="ru-RU"/>
              </w:rPr>
            </w:pPr>
            <w:r w:rsidRPr="00F63D06">
              <w:rPr>
                <w:b/>
                <w:bCs/>
                <w:color w:val="auto"/>
                <w:sz w:val="20"/>
                <w:lang w:val="ru-RU"/>
              </w:rPr>
              <w:t>55620,59 евро</w:t>
            </w:r>
          </w:p>
        </w:tc>
      </w:tr>
    </w:tbl>
    <w:p w:rsidR="001956C9" w:rsidRPr="00F63D06" w:rsidRDefault="003C711D" w:rsidP="00975AF1">
      <w:pPr>
        <w:spacing w:after="120"/>
        <w:jc w:val="both"/>
        <w:rPr>
          <w:color w:val="auto"/>
          <w:lang w:val="ru-RU"/>
        </w:rPr>
      </w:pPr>
      <w:r w:rsidRPr="00F63D06">
        <w:rPr>
          <w:color w:val="auto"/>
          <w:lang w:val="ru-RU"/>
        </w:rPr>
        <w:br w:type="page"/>
      </w:r>
    </w:p>
    <w:p w:rsidR="00690CAA" w:rsidRPr="00F63D06" w:rsidRDefault="00690CAA" w:rsidP="00A74BBC">
      <w:pPr>
        <w:jc w:val="both"/>
        <w:rPr>
          <w:b/>
          <w:bCs/>
          <w:color w:val="auto"/>
          <w:u w:val="single"/>
          <w:lang w:val="ru-RU"/>
        </w:rPr>
      </w:pPr>
      <w:r w:rsidRPr="00F63D06">
        <w:rPr>
          <w:b/>
          <w:bCs/>
          <w:color w:val="auto"/>
          <w:u w:val="single"/>
          <w:lang w:val="ru-RU"/>
        </w:rPr>
        <w:lastRenderedPageBreak/>
        <w:t>Калькуляция расходов</w:t>
      </w:r>
    </w:p>
    <w:p w:rsidR="009753E9" w:rsidRPr="00F63D06" w:rsidRDefault="009753E9" w:rsidP="00A74BBC">
      <w:pPr>
        <w:jc w:val="both"/>
        <w:rPr>
          <w:color w:val="auto"/>
          <w:lang w:val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6249"/>
      </w:tblGrid>
      <w:tr w:rsidR="00690CAA" w:rsidRPr="00F63D06" w:rsidTr="00D133BA">
        <w:trPr>
          <w:trHeight w:val="284"/>
        </w:trPr>
        <w:tc>
          <w:tcPr>
            <w:tcW w:w="1668" w:type="pct"/>
            <w:shd w:val="clear" w:color="auto" w:fill="FFFFFF"/>
          </w:tcPr>
          <w:p w:rsidR="00690CAA" w:rsidRPr="00F63D06" w:rsidRDefault="00690CAA" w:rsidP="00A74BBC">
            <w:pPr>
              <w:rPr>
                <w:b/>
                <w:color w:val="auto"/>
                <w:u w:val="single"/>
                <w:lang w:val="ru-RU"/>
              </w:rPr>
            </w:pPr>
            <w:r w:rsidRPr="00F63D06">
              <w:rPr>
                <w:b/>
                <w:bCs/>
                <w:color w:val="auto"/>
                <w:u w:val="single"/>
                <w:lang w:val="ru-RU"/>
              </w:rPr>
              <w:t>Фамилия</w:t>
            </w:r>
            <w:r w:rsidR="009753E9" w:rsidRPr="00F63D06">
              <w:rPr>
                <w:b/>
                <w:bCs/>
                <w:color w:val="auto"/>
                <w:u w:val="single"/>
                <w:lang w:val="ru-RU"/>
              </w:rPr>
              <w:t>, и</w:t>
            </w:r>
            <w:r w:rsidRPr="00F63D06">
              <w:rPr>
                <w:b/>
                <w:bCs/>
                <w:color w:val="auto"/>
                <w:u w:val="single"/>
                <w:lang w:val="ru-RU"/>
              </w:rPr>
              <w:t>мя:</w:t>
            </w:r>
          </w:p>
        </w:tc>
        <w:tc>
          <w:tcPr>
            <w:tcW w:w="3332" w:type="pct"/>
            <w:shd w:val="clear" w:color="auto" w:fill="FFFFFF"/>
          </w:tcPr>
          <w:p w:rsidR="00690CAA" w:rsidRPr="00F63D06" w:rsidRDefault="00690CAA" w:rsidP="00A74BBC">
            <w:pPr>
              <w:rPr>
                <w:color w:val="auto"/>
                <w:lang w:val="ru-RU"/>
              </w:rPr>
            </w:pPr>
            <w:r w:rsidRPr="00F63D06">
              <w:rPr>
                <w:color w:val="auto"/>
                <w:lang w:val="ru-RU"/>
              </w:rPr>
              <w:t>Сергей Пантин</w:t>
            </w:r>
          </w:p>
          <w:p w:rsidR="009753E9" w:rsidRPr="00F63D06" w:rsidRDefault="009753E9" w:rsidP="00A74BBC">
            <w:pPr>
              <w:rPr>
                <w:color w:val="auto"/>
                <w:lang w:val="ru-RU"/>
              </w:rPr>
            </w:pPr>
          </w:p>
        </w:tc>
      </w:tr>
    </w:tbl>
    <w:p w:rsidR="001956C9" w:rsidRPr="00F63D06" w:rsidRDefault="003C711D" w:rsidP="00A74BBC">
      <w:pPr>
        <w:tabs>
          <w:tab w:val="left" w:pos="5370"/>
        </w:tabs>
        <w:jc w:val="both"/>
        <w:rPr>
          <w:b/>
          <w:bCs/>
          <w:color w:val="auto"/>
          <w:lang w:val="ru-RU"/>
        </w:rPr>
      </w:pPr>
      <w:r w:rsidRPr="00F63D06">
        <w:rPr>
          <w:b/>
          <w:bCs/>
          <w:color w:val="auto"/>
          <w:lang w:val="ru-RU"/>
        </w:rPr>
        <w:t>Итоговые данные стоимости лечения для запланированного пребывания Сергея Пантина</w:t>
      </w:r>
    </w:p>
    <w:p w:rsidR="009753E9" w:rsidRPr="00F63D06" w:rsidRDefault="009753E9" w:rsidP="00A74BBC">
      <w:pPr>
        <w:tabs>
          <w:tab w:val="left" w:pos="5370"/>
        </w:tabs>
        <w:jc w:val="both"/>
        <w:rPr>
          <w:color w:val="auto"/>
          <w:lang w:val="ru-RU"/>
        </w:rPr>
      </w:pPr>
    </w:p>
    <w:tbl>
      <w:tblPr>
        <w:tblOverlap w:val="never"/>
        <w:tblW w:w="3319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5"/>
        <w:gridCol w:w="1759"/>
        <w:gridCol w:w="1981"/>
        <w:gridCol w:w="10"/>
      </w:tblGrid>
      <w:tr w:rsidR="001956C9" w:rsidRPr="00F63D06" w:rsidTr="004C009B">
        <w:trPr>
          <w:trHeight w:val="319"/>
          <w:jc w:val="center"/>
        </w:trPr>
        <w:tc>
          <w:tcPr>
            <w:tcW w:w="1988" w:type="pct"/>
            <w:shd w:val="clear" w:color="auto" w:fill="FFFFFF"/>
          </w:tcPr>
          <w:p w:rsidR="001956C9" w:rsidRPr="00F63D06" w:rsidRDefault="003C711D" w:rsidP="00A74BB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1. DRG I65B 1 × 7 дней</w:t>
            </w:r>
          </w:p>
        </w:tc>
        <w:tc>
          <w:tcPr>
            <w:tcW w:w="1413" w:type="pct"/>
            <w:shd w:val="clear" w:color="auto" w:fill="FFFFFF"/>
          </w:tcPr>
          <w:p w:rsidR="001956C9" w:rsidRPr="00F63D06" w:rsidRDefault="001956C9" w:rsidP="00A74BBC">
            <w:pPr>
              <w:rPr>
                <w:color w:val="auto"/>
                <w:sz w:val="20"/>
                <w:lang w:val="ru-RU"/>
              </w:rPr>
            </w:pPr>
          </w:p>
        </w:tc>
        <w:tc>
          <w:tcPr>
            <w:tcW w:w="1599" w:type="pct"/>
            <w:gridSpan w:val="2"/>
            <w:shd w:val="clear" w:color="auto" w:fill="FFFFFF"/>
          </w:tcPr>
          <w:p w:rsidR="001956C9" w:rsidRPr="00F63D06" w:rsidRDefault="003C711D" w:rsidP="00A74BB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13820,47 евро</w:t>
            </w:r>
          </w:p>
        </w:tc>
      </w:tr>
      <w:tr w:rsidR="001956C9" w:rsidRPr="00F63D06" w:rsidTr="004C009B">
        <w:trPr>
          <w:gridAfter w:val="1"/>
          <w:wAfter w:w="8" w:type="pct"/>
          <w:trHeight w:val="319"/>
          <w:jc w:val="center"/>
        </w:trPr>
        <w:tc>
          <w:tcPr>
            <w:tcW w:w="1988" w:type="pct"/>
            <w:shd w:val="clear" w:color="auto" w:fill="FFFFFF"/>
          </w:tcPr>
          <w:p w:rsidR="001956C9" w:rsidRPr="00F63D06" w:rsidRDefault="003C711D" w:rsidP="00A74BB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2. DRG I65B 5 × 11 дней</w:t>
            </w:r>
          </w:p>
        </w:tc>
        <w:tc>
          <w:tcPr>
            <w:tcW w:w="1413" w:type="pct"/>
            <w:shd w:val="clear" w:color="auto" w:fill="FFFFFF"/>
          </w:tcPr>
          <w:p w:rsidR="001956C9" w:rsidRPr="00F63D06" w:rsidRDefault="00113C37" w:rsidP="00A74BB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5 × 55620,59 евро</w:t>
            </w:r>
          </w:p>
        </w:tc>
        <w:tc>
          <w:tcPr>
            <w:tcW w:w="1591" w:type="pct"/>
            <w:shd w:val="clear" w:color="auto" w:fill="FFFFFF"/>
          </w:tcPr>
          <w:p w:rsidR="001956C9" w:rsidRPr="00F63D06" w:rsidRDefault="003C711D" w:rsidP="00A74BBC">
            <w:pPr>
              <w:rPr>
                <w:color w:val="auto"/>
                <w:sz w:val="20"/>
                <w:lang w:val="ru-RU"/>
              </w:rPr>
            </w:pPr>
            <w:r w:rsidRPr="00F63D06">
              <w:rPr>
                <w:color w:val="auto"/>
                <w:sz w:val="20"/>
                <w:lang w:val="ru-RU"/>
              </w:rPr>
              <w:t>278102,95 евро</w:t>
            </w:r>
          </w:p>
          <w:p w:rsidR="009753E9" w:rsidRPr="00F63D06" w:rsidRDefault="009753E9" w:rsidP="00A74BBC">
            <w:pPr>
              <w:rPr>
                <w:color w:val="auto"/>
                <w:sz w:val="20"/>
                <w:lang w:val="ru-RU"/>
              </w:rPr>
            </w:pPr>
          </w:p>
        </w:tc>
      </w:tr>
      <w:tr w:rsidR="001956C9" w:rsidRPr="00F63D06" w:rsidTr="004C009B">
        <w:trPr>
          <w:trHeight w:val="319"/>
          <w:jc w:val="center"/>
        </w:trPr>
        <w:tc>
          <w:tcPr>
            <w:tcW w:w="3401" w:type="pct"/>
            <w:gridSpan w:val="2"/>
            <w:shd w:val="clear" w:color="auto" w:fill="FFFFFF"/>
          </w:tcPr>
          <w:p w:rsidR="001956C9" w:rsidRPr="00F63D06" w:rsidRDefault="003C711D" w:rsidP="005722BD">
            <w:pPr>
              <w:rPr>
                <w:b/>
                <w:color w:val="auto"/>
                <w:sz w:val="20"/>
                <w:lang w:val="ru-RU"/>
              </w:rPr>
            </w:pPr>
            <w:r w:rsidRPr="00F63D06">
              <w:rPr>
                <w:b/>
                <w:bCs/>
                <w:color w:val="auto"/>
                <w:sz w:val="20"/>
                <w:lang w:val="ru-RU"/>
              </w:rPr>
              <w:t>предварительная общая стоимость:</w:t>
            </w:r>
          </w:p>
        </w:tc>
        <w:tc>
          <w:tcPr>
            <w:tcW w:w="1599" w:type="pct"/>
            <w:gridSpan w:val="2"/>
            <w:shd w:val="clear" w:color="auto" w:fill="FFFFFF"/>
          </w:tcPr>
          <w:p w:rsidR="001956C9" w:rsidRPr="00F63D06" w:rsidRDefault="003C711D" w:rsidP="00A74BBC">
            <w:pPr>
              <w:rPr>
                <w:b/>
                <w:color w:val="auto"/>
                <w:sz w:val="20"/>
                <w:u w:val="single"/>
                <w:lang w:val="ru-RU"/>
              </w:rPr>
            </w:pPr>
            <w:r w:rsidRPr="00F63D06">
              <w:rPr>
                <w:b/>
                <w:bCs/>
                <w:color w:val="auto"/>
                <w:sz w:val="20"/>
                <w:u w:val="single"/>
                <w:lang w:val="ru-RU"/>
              </w:rPr>
              <w:t xml:space="preserve">291923,42 </w:t>
            </w:r>
            <w:r w:rsidR="009753E9" w:rsidRPr="00F63D06">
              <w:rPr>
                <w:b/>
                <w:bCs/>
                <w:color w:val="auto"/>
                <w:sz w:val="20"/>
                <w:u w:val="single"/>
                <w:lang w:val="ru-RU"/>
              </w:rPr>
              <w:t>е</w:t>
            </w:r>
            <w:r w:rsidRPr="00F63D06">
              <w:rPr>
                <w:b/>
                <w:bCs/>
                <w:color w:val="auto"/>
                <w:sz w:val="20"/>
                <w:u w:val="single"/>
                <w:lang w:val="ru-RU"/>
              </w:rPr>
              <w:t>вро</w:t>
            </w:r>
          </w:p>
        </w:tc>
      </w:tr>
    </w:tbl>
    <w:p w:rsidR="003C711D" w:rsidRPr="00F63D06" w:rsidRDefault="003C711D" w:rsidP="00A74BBC">
      <w:pPr>
        <w:jc w:val="both"/>
        <w:rPr>
          <w:color w:val="auto"/>
          <w:lang w:val="ru-RU"/>
        </w:rPr>
      </w:pPr>
    </w:p>
    <w:sectPr w:rsidR="003C711D" w:rsidRPr="00F63D06" w:rsidSect="009E3302">
      <w:headerReference w:type="default" r:id="rId10"/>
      <w:footerReference w:type="default" r:id="rId11"/>
      <w:pgSz w:w="11909" w:h="16834"/>
      <w:pgMar w:top="1134" w:right="850" w:bottom="1134" w:left="1701" w:header="709" w:footer="7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95" w:rsidRDefault="00DC1195" w:rsidP="001956C9">
      <w:r>
        <w:separator/>
      </w:r>
    </w:p>
  </w:endnote>
  <w:endnote w:type="continuationSeparator" w:id="0">
    <w:p w:rsidR="00DC1195" w:rsidRDefault="00DC1195" w:rsidP="0019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87" w:rsidRDefault="00A85F87">
    <w:pPr>
      <w:pStyle w:val="a5"/>
    </w:pPr>
    <w:r>
      <w:rPr>
        <w:noProof/>
        <w:color w:val="auto"/>
        <w:lang w:val="ru-RU" w:eastAsia="ru-RU" w:bidi="ar-SA"/>
      </w:rPr>
      <w:drawing>
        <wp:inline distT="0" distB="0" distL="0" distR="0">
          <wp:extent cx="1573530" cy="446405"/>
          <wp:effectExtent l="19050" t="0" r="7620" b="0"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54"/>
      <w:gridCol w:w="2224"/>
    </w:tblGrid>
    <w:tr w:rsidR="009E3302" w:rsidRPr="009E3302" w:rsidTr="00D133BA">
      <w:trPr>
        <w:trHeight w:val="284"/>
      </w:trPr>
      <w:tc>
        <w:tcPr>
          <w:tcW w:w="3814" w:type="pct"/>
          <w:shd w:val="clear" w:color="auto" w:fill="FFFFFF"/>
        </w:tcPr>
        <w:p w:rsidR="009E3302" w:rsidRPr="0076645D" w:rsidRDefault="009E3302" w:rsidP="00D133BA">
          <w:pPr>
            <w:rPr>
              <w:color w:val="auto"/>
              <w:sz w:val="20"/>
              <w:u w:val="single"/>
              <w:lang w:val="ru-RU"/>
            </w:rPr>
          </w:pPr>
          <w:r w:rsidRPr="00F63D06">
            <w:rPr>
              <w:color w:val="auto"/>
              <w:sz w:val="20"/>
              <w:u w:val="single"/>
              <w:lang w:val="ru-RU"/>
            </w:rPr>
            <w:t>Банковские реквизиты:</w:t>
          </w:r>
        </w:p>
        <w:p w:rsidR="009E3302" w:rsidRPr="0076645D" w:rsidRDefault="009E3302" w:rsidP="00D133BA">
          <w:pPr>
            <w:rPr>
              <w:bCs/>
              <w:color w:val="auto"/>
              <w:sz w:val="20"/>
              <w:lang w:val="ru-RU"/>
            </w:rPr>
          </w:pPr>
          <w:r w:rsidRPr="00F63D06">
            <w:rPr>
              <w:color w:val="auto"/>
              <w:sz w:val="20"/>
              <w:lang w:val="ru-RU"/>
            </w:rPr>
            <w:t>Коммерцбанг АГ</w:t>
          </w:r>
        </w:p>
        <w:p w:rsidR="009E3302" w:rsidRPr="0076645D" w:rsidRDefault="009E3302" w:rsidP="00D133BA">
          <w:pPr>
            <w:rPr>
              <w:color w:val="auto"/>
              <w:sz w:val="20"/>
              <w:lang w:val="ru-RU"/>
            </w:rPr>
          </w:pPr>
          <w:r w:rsidRPr="00F63D06">
            <w:rPr>
              <w:color w:val="auto"/>
              <w:sz w:val="20"/>
              <w:lang w:val="ru-RU"/>
            </w:rPr>
            <w:t xml:space="preserve">БИК внешний: </w:t>
          </w:r>
          <w:r>
            <w:rPr>
              <w:color w:val="auto"/>
              <w:sz w:val="20"/>
            </w:rPr>
            <w:t>COBADEFFXXX</w:t>
          </w:r>
          <w:r w:rsidRPr="00F63D06">
            <w:rPr>
              <w:color w:val="auto"/>
              <w:sz w:val="20"/>
              <w:lang w:val="ru-RU"/>
            </w:rPr>
            <w:t>,</w:t>
          </w:r>
        </w:p>
        <w:p w:rsidR="009E3302" w:rsidRPr="009E3302" w:rsidRDefault="009E3302" w:rsidP="00D133BA">
          <w:pPr>
            <w:rPr>
              <w:color w:val="auto"/>
              <w:sz w:val="20"/>
            </w:rPr>
          </w:pPr>
          <w:r>
            <w:rPr>
              <w:color w:val="auto"/>
              <w:sz w:val="20"/>
            </w:rPr>
            <w:t>IBAN: DE96 8004 0000 0111 7878 00</w:t>
          </w:r>
        </w:p>
      </w:tc>
      <w:tc>
        <w:tcPr>
          <w:tcW w:w="1186" w:type="pct"/>
          <w:shd w:val="clear" w:color="auto" w:fill="FFFFFF"/>
        </w:tcPr>
        <w:p w:rsidR="009E3302" w:rsidRPr="008A49EC" w:rsidRDefault="0096635D" w:rsidP="008A49EC">
          <w:pPr>
            <w:jc w:val="right"/>
            <w:rPr>
              <w:color w:val="auto"/>
              <w:sz w:val="20"/>
              <w:lang w:val="en-US"/>
            </w:rPr>
          </w:pPr>
          <w:r>
            <w:rPr>
              <w:color w:val="auto"/>
              <w:sz w:val="20"/>
            </w:rPr>
            <w:fldChar w:fldCharType="begin"/>
          </w:r>
          <w:r w:rsidR="009E3302">
            <w:rPr>
              <w:color w:val="auto"/>
              <w:sz w:val="20"/>
            </w:rPr>
            <w:instrText xml:space="preserve"> PAGE   \* MERGEFORMAT </w:instrText>
          </w:r>
          <w:r>
            <w:rPr>
              <w:color w:val="auto"/>
              <w:sz w:val="20"/>
            </w:rPr>
            <w:fldChar w:fldCharType="separate"/>
          </w:r>
          <w:r w:rsidR="00337EE1">
            <w:rPr>
              <w:noProof/>
              <w:color w:val="auto"/>
              <w:sz w:val="20"/>
            </w:rPr>
            <w:t>4</w:t>
          </w:r>
          <w:r>
            <w:rPr>
              <w:color w:val="auto"/>
              <w:sz w:val="20"/>
            </w:rPr>
            <w:fldChar w:fldCharType="end"/>
          </w:r>
          <w:r w:rsidR="009E3302">
            <w:rPr>
              <w:color w:val="auto"/>
              <w:sz w:val="20"/>
            </w:rPr>
            <w:t xml:space="preserve"> из </w:t>
          </w:r>
          <w:r w:rsidR="008A49EC">
            <w:rPr>
              <w:color w:val="auto"/>
              <w:sz w:val="20"/>
              <w:lang w:val="en-US"/>
            </w:rPr>
            <w:t>4</w:t>
          </w:r>
        </w:p>
      </w:tc>
    </w:tr>
  </w:tbl>
  <w:p w:rsidR="009E3302" w:rsidRDefault="009E33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95" w:rsidRDefault="00DC1195"/>
  </w:footnote>
  <w:footnote w:type="continuationSeparator" w:id="0">
    <w:p w:rsidR="00DC1195" w:rsidRDefault="00DC11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35094"/>
      <w:docPartObj>
        <w:docPartGallery w:val="Page Numbers (Margins)"/>
        <w:docPartUnique/>
      </w:docPartObj>
    </w:sdtPr>
    <w:sdtEndPr/>
    <w:sdtContent>
      <w:p w:rsidR="003E6FD4" w:rsidRDefault="00337EE1">
        <w:pPr>
          <w:pStyle w:val="a3"/>
        </w:pPr>
        <w:r>
          <w:rPr>
            <w:noProof/>
            <w:lang w:val="ru-RU" w:eastAsia="ru-RU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posOffset>-1313180</wp:posOffset>
                  </wp:positionH>
                  <wp:positionV relativeFrom="margin">
                    <wp:posOffset>970280</wp:posOffset>
                  </wp:positionV>
                  <wp:extent cx="1671320" cy="8166100"/>
                  <wp:effectExtent l="127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71320" cy="816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FD4" w:rsidRPr="003E6FD4" w:rsidRDefault="003E6FD4" w:rsidP="008A49EC">
                              <w:pPr>
                                <w:rPr>
                                  <w:color w:val="auto"/>
                                  <w:sz w:val="16"/>
                                </w:rPr>
                              </w:pPr>
                              <w:r>
                                <w:rPr>
                                  <w:noProof/>
                                  <w:color w:val="auto"/>
                                  <w:sz w:val="16"/>
                                  <w:lang w:val="ru-RU" w:eastAsia="ru-RU" w:bidi="ar-SA"/>
                                </w:rPr>
                                <w:drawing>
                                  <wp:inline distT="0" distB="0" distL="0" distR="0">
                                    <wp:extent cx="1392555" cy="340360"/>
                                    <wp:effectExtent l="19050" t="0" r="0" b="0"/>
                                    <wp:docPr id="35" name="Рисунок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2555" cy="340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E6FD4" w:rsidRPr="0076645D" w:rsidRDefault="003E6FD4" w:rsidP="008A49EC">
                              <w:pPr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Университетская клиника</w:t>
                              </w:r>
                            </w:p>
                            <w:p w:rsidR="003E6FD4" w:rsidRPr="0076645D" w:rsidRDefault="003E6FD4" w:rsidP="008A49EC">
                              <w:pPr>
                                <w:spacing w:after="720"/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Галле (Заале)</w:t>
                              </w:r>
                            </w:p>
                            <w:p w:rsidR="003E6FD4" w:rsidRPr="0076645D" w:rsidRDefault="003E6FD4" w:rsidP="008A49EC">
                              <w:pPr>
                                <w:rPr>
                                  <w:b/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b/>
                                  <w:bCs/>
                                  <w:color w:val="auto"/>
                                  <w:sz w:val="16"/>
                                  <w:lang w:val="ru-RU"/>
                                </w:rPr>
                                <w:t>Коммерческая дирекция</w:t>
                              </w:r>
                            </w:p>
                            <w:p w:rsidR="003E6FD4" w:rsidRPr="0076645D" w:rsidRDefault="003E6FD4" w:rsidP="008A49EC">
                              <w:pPr>
                                <w:rPr>
                                  <w:b/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b/>
                                  <w:bCs/>
                                  <w:color w:val="auto"/>
                                  <w:sz w:val="16"/>
                                  <w:lang w:val="ru-RU"/>
                                </w:rPr>
                                <w:t xml:space="preserve">Подразделение </w:t>
                              </w:r>
                              <w:r>
                                <w:rPr>
                                  <w:b/>
                                  <w:bCs/>
                                  <w:color w:val="auto"/>
                                  <w:sz w:val="16"/>
                                </w:rPr>
                                <w:t>III</w:t>
                              </w:r>
                            </w:p>
                            <w:p w:rsidR="003E6FD4" w:rsidRPr="0076645D" w:rsidRDefault="003E6FD4" w:rsidP="008A49EC">
                              <w:pPr>
                                <w:rPr>
                                  <w:b/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b/>
                                  <w:bCs/>
                                  <w:color w:val="auto"/>
                                  <w:sz w:val="16"/>
                                  <w:lang w:val="ru-RU"/>
                                </w:rPr>
                                <w:t>Финансы и контроль организации</w:t>
                              </w:r>
                            </w:p>
                            <w:p w:rsidR="003E6FD4" w:rsidRPr="0076645D" w:rsidRDefault="003E6FD4" w:rsidP="008A49EC">
                              <w:pPr>
                                <w:rPr>
                                  <w:b/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b/>
                                  <w:bCs/>
                                  <w:color w:val="auto"/>
                                  <w:sz w:val="16"/>
                                  <w:lang w:val="ru-RU"/>
                                </w:rPr>
                                <w:t>Отдел 2</w:t>
                              </w:r>
                            </w:p>
                            <w:p w:rsidR="003E6FD4" w:rsidRPr="0076645D" w:rsidRDefault="003E6FD4" w:rsidP="008A49EC">
                              <w:pPr>
                                <w:spacing w:after="720"/>
                                <w:rPr>
                                  <w:b/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b/>
                                  <w:bCs/>
                                  <w:color w:val="auto"/>
                                  <w:sz w:val="16"/>
                                  <w:lang w:val="ru-RU"/>
                                </w:rPr>
                                <w:t>расчетов за выполненные услуги</w:t>
                              </w:r>
                            </w:p>
                            <w:p w:rsidR="003E6FD4" w:rsidRPr="0076645D" w:rsidRDefault="003E6FD4" w:rsidP="008A49EC">
                              <w:pPr>
                                <w:rPr>
                                  <w:bCs/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Фактический адрес:</w:t>
                              </w:r>
                            </w:p>
                            <w:p w:rsidR="003E6FD4" w:rsidRPr="0076645D" w:rsidRDefault="003E6FD4" w:rsidP="008A49EC">
                              <w:pPr>
                                <w:rPr>
                                  <w:bCs/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Даниэль-Форлендер-Штр. 4</w:t>
                              </w:r>
                            </w:p>
                            <w:p w:rsidR="003E6FD4" w:rsidRPr="0076645D" w:rsidRDefault="003E6FD4" w:rsidP="008A49EC">
                              <w:pPr>
                                <w:spacing w:after="360"/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06120 Галле (Заале)</w:t>
                              </w:r>
                            </w:p>
                            <w:p w:rsidR="003E6FD4" w:rsidRPr="0076645D" w:rsidRDefault="003E6FD4" w:rsidP="008A49EC">
                              <w:pPr>
                                <w:rPr>
                                  <w:bCs/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Телефон 0345 557-2333</w:t>
                              </w:r>
                            </w:p>
                            <w:p w:rsidR="003E6FD4" w:rsidRPr="0076645D" w:rsidRDefault="003E6FD4" w:rsidP="008A49EC">
                              <w:pPr>
                                <w:spacing w:after="360"/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Факс 0345 557-2069</w:t>
                              </w:r>
                            </w:p>
                            <w:p w:rsidR="003E6FD4" w:rsidRPr="0076645D" w:rsidRDefault="003E6FD4" w:rsidP="008A49EC">
                              <w:pPr>
                                <w:spacing w:after="480"/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 xml:space="preserve">Электронная почта: </w:t>
                              </w:r>
                              <w:r>
                                <w:rPr>
                                  <w:color w:val="auto"/>
                                  <w:sz w:val="16"/>
                                </w:rPr>
                                <w:t>ulrike</w:t>
                              </w: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color w:val="auto"/>
                                  <w:sz w:val="16"/>
                                </w:rPr>
                                <w:t>moeley</w:t>
                              </w: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@</w:t>
                              </w:r>
                              <w:r>
                                <w:rPr>
                                  <w:color w:val="auto"/>
                                  <w:sz w:val="16"/>
                                </w:rPr>
                                <w:t>uk</w:t>
                              </w: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color w:val="auto"/>
                                  <w:sz w:val="16"/>
                                </w:rPr>
                                <w:t>ha</w:t>
                              </w: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color w:val="auto"/>
                                  <w:sz w:val="16"/>
                                </w:rPr>
                                <w:t>le</w:t>
                              </w: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color w:val="auto"/>
                                  <w:sz w:val="16"/>
                                </w:rPr>
                                <w:t>de</w:t>
                              </w:r>
                            </w:p>
                            <w:p w:rsidR="003E6FD4" w:rsidRPr="0076645D" w:rsidRDefault="003E6FD4" w:rsidP="008A49EC">
                              <w:pPr>
                                <w:spacing w:after="720"/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color w:val="auto"/>
                                  <w:sz w:val="16"/>
                                  <w:u w:val="single"/>
                                </w:rPr>
                                <w:t>www</w:t>
                              </w:r>
                              <w:r w:rsidRPr="00F63D06">
                                <w:rPr>
                                  <w:color w:val="auto"/>
                                  <w:sz w:val="16"/>
                                  <w:u w:val="single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color w:val="auto"/>
                                  <w:sz w:val="16"/>
                                  <w:u w:val="single"/>
                                </w:rPr>
                                <w:t>medizin</w:t>
                              </w:r>
                              <w:r w:rsidRPr="00F63D06">
                                <w:rPr>
                                  <w:color w:val="auto"/>
                                  <w:sz w:val="16"/>
                                  <w:u w:val="single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color w:val="auto"/>
                                  <w:sz w:val="16"/>
                                  <w:u w:val="single"/>
                                </w:rPr>
                                <w:t>uni</w:t>
                              </w:r>
                              <w:r w:rsidRPr="00F63D06">
                                <w:rPr>
                                  <w:color w:val="auto"/>
                                  <w:sz w:val="16"/>
                                  <w:u w:val="single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color w:val="auto"/>
                                  <w:sz w:val="16"/>
                                  <w:u w:val="single"/>
                                </w:rPr>
                                <w:t>haile</w:t>
                              </w:r>
                              <w:r w:rsidRPr="00F63D06">
                                <w:rPr>
                                  <w:color w:val="auto"/>
                                  <w:sz w:val="16"/>
                                  <w:u w:val="single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color w:val="auto"/>
                                  <w:sz w:val="16"/>
                                  <w:u w:val="single"/>
                                </w:rPr>
                                <w:t>de</w:t>
                              </w:r>
                            </w:p>
                            <w:p w:rsidR="003E6FD4" w:rsidRPr="0076645D" w:rsidRDefault="003E6FD4" w:rsidP="008A49EC">
                              <w:pPr>
                                <w:rPr>
                                  <w:bCs/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Банковские реквизиты:</w:t>
                              </w:r>
                            </w:p>
                            <w:p w:rsidR="003E6FD4" w:rsidRPr="0076645D" w:rsidRDefault="003E6FD4" w:rsidP="008A49EC">
                              <w:pPr>
                                <w:spacing w:after="360"/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Коммерцбанг АГ</w:t>
                              </w:r>
                            </w:p>
                            <w:p w:rsidR="003E6FD4" w:rsidRPr="0076645D" w:rsidRDefault="003E6FD4" w:rsidP="008A49EC">
                              <w:pPr>
                                <w:rPr>
                                  <w:bCs/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 xml:space="preserve">БИК внешний: </w:t>
                              </w:r>
                              <w:r>
                                <w:rPr>
                                  <w:color w:val="auto"/>
                                  <w:sz w:val="16"/>
                                </w:rPr>
                                <w:t>COBADEFFXXX</w:t>
                              </w:r>
                            </w:p>
                            <w:p w:rsidR="003E6FD4" w:rsidRPr="0076645D" w:rsidRDefault="003E6FD4" w:rsidP="008A49EC">
                              <w:pPr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color w:val="auto"/>
                                  <w:sz w:val="16"/>
                                </w:rPr>
                                <w:t>IBAN</w:t>
                              </w: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:</w:t>
                              </w:r>
                            </w:p>
                            <w:p w:rsidR="003E6FD4" w:rsidRPr="0076645D" w:rsidRDefault="003E6FD4" w:rsidP="008A49EC">
                              <w:pPr>
                                <w:spacing w:after="240"/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color w:val="auto"/>
                                  <w:sz w:val="16"/>
                                </w:rPr>
                                <w:t>DE</w:t>
                              </w: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96 8004 0000 0111 7878 00</w:t>
                              </w:r>
                            </w:p>
                            <w:p w:rsidR="003E6FD4" w:rsidRPr="0076645D" w:rsidRDefault="003E6FD4" w:rsidP="008A49EC">
                              <w:pPr>
                                <w:rPr>
                                  <w:bCs/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ИНН финансовый отдел Галле (Заале)</w:t>
                              </w:r>
                            </w:p>
                            <w:p w:rsidR="003E6FD4" w:rsidRPr="0076645D" w:rsidRDefault="003E6FD4" w:rsidP="008A49EC">
                              <w:pPr>
                                <w:spacing w:after="360"/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110/ 144/50019</w:t>
                              </w:r>
                            </w:p>
                            <w:p w:rsidR="003E6FD4" w:rsidRPr="0076645D" w:rsidRDefault="003E6FD4" w:rsidP="008A49EC">
                              <w:pPr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Идентификационный номер плательщика НДС:</w:t>
                              </w:r>
                            </w:p>
                            <w:p w:rsidR="003E6FD4" w:rsidRPr="0076645D" w:rsidRDefault="003E6FD4" w:rsidP="008A49EC">
                              <w:pPr>
                                <w:spacing w:after="1080"/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color w:val="auto"/>
                                  <w:sz w:val="16"/>
                                </w:rPr>
                                <w:t>DE</w:t>
                              </w: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 xml:space="preserve"> 811 57 4983</w:t>
                              </w:r>
                            </w:p>
                            <w:p w:rsidR="003E6FD4" w:rsidRPr="003E6FD4" w:rsidRDefault="003E6FD4" w:rsidP="008A49EC">
                              <w:pPr>
                                <w:rPr>
                                  <w:color w:val="auto"/>
                                  <w:sz w:val="16"/>
                                </w:rPr>
                              </w:pPr>
                              <w:r>
                                <w:rPr>
                                  <w:noProof/>
                                  <w:color w:val="auto"/>
                                  <w:sz w:val="16"/>
                                  <w:lang w:val="ru-RU" w:eastAsia="ru-RU" w:bidi="ar-SA"/>
                                </w:rPr>
                                <w:drawing>
                                  <wp:inline distT="0" distB="0" distL="0" distR="0">
                                    <wp:extent cx="977900" cy="563245"/>
                                    <wp:effectExtent l="19050" t="0" r="0" b="0"/>
                                    <wp:docPr id="36" name="Рисунок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7900" cy="5632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E6FD4" w:rsidRPr="0076645D" w:rsidRDefault="003E6FD4" w:rsidP="008A49EC">
                              <w:pPr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Медицинский факультет</w:t>
                              </w:r>
                            </w:p>
                            <w:p w:rsidR="003E6FD4" w:rsidRPr="0076645D" w:rsidRDefault="003E6FD4" w:rsidP="008A49EC">
                              <w:pPr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</w:pPr>
                              <w:r w:rsidRPr="00F63D06">
                                <w:rPr>
                                  <w:color w:val="auto"/>
                                  <w:sz w:val="16"/>
                                  <w:lang w:val="ru-RU"/>
                                </w:rPr>
                                <w:t>университета имени Мартина Лютера</w:t>
                              </w:r>
                            </w:p>
                            <w:p w:rsidR="003E6FD4" w:rsidRPr="00E165F3" w:rsidRDefault="003E6FD4" w:rsidP="008A49EC">
                              <w:pPr>
                                <w:rPr>
                                  <w:color w:val="auto"/>
                                  <w:sz w:val="16"/>
                                </w:rPr>
                              </w:pPr>
                              <w:r>
                                <w:rPr>
                                  <w:color w:val="auto"/>
                                  <w:sz w:val="16"/>
                                </w:rPr>
                                <w:t>Галле-Виттенберг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103.4pt;margin-top:76.4pt;width:131.6pt;height:64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" o:allowincell="f" filled="f" stroked="f">
                  <v:textbox inset="0,0,0,0">
                    <w:txbxContent>
                      <w:p w:rsidR="003E6FD4" w:rsidRPr="003E6FD4" w:rsidRDefault="003E6FD4" w:rsidP="008A49EC">
                        <w:pPr>
                          <w:rPr>
                            <w:color w:val="auto"/>
                            <w:sz w:val="16"/>
                          </w:rPr>
                        </w:pPr>
                        <w:r>
                          <w:rPr>
                            <w:noProof/>
                            <w:color w:val="auto"/>
                            <w:sz w:val="16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1392555" cy="340360"/>
                              <wp:effectExtent l="19050" t="0" r="0" b="0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2555" cy="340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E6FD4" w:rsidRPr="0076645D" w:rsidRDefault="003E6FD4" w:rsidP="008A49EC">
                        <w:pPr>
                          <w:rPr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Университетская клиника</w:t>
                        </w:r>
                      </w:p>
                      <w:p w:rsidR="003E6FD4" w:rsidRPr="0076645D" w:rsidRDefault="003E6FD4" w:rsidP="008A49EC">
                        <w:pPr>
                          <w:spacing w:after="720"/>
                          <w:rPr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Галле (Заале)</w:t>
                        </w:r>
                      </w:p>
                      <w:p w:rsidR="003E6FD4" w:rsidRPr="0076645D" w:rsidRDefault="003E6FD4" w:rsidP="008A49EC">
                        <w:pPr>
                          <w:rPr>
                            <w:b/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b/>
                            <w:bCs/>
                            <w:color w:val="auto"/>
                            <w:sz w:val="16"/>
                            <w:lang w:val="ru-RU"/>
                          </w:rPr>
                          <w:t>Коммерческая дирекция</w:t>
                        </w:r>
                      </w:p>
                      <w:p w:rsidR="003E6FD4" w:rsidRPr="0076645D" w:rsidRDefault="003E6FD4" w:rsidP="008A49EC">
                        <w:pPr>
                          <w:rPr>
                            <w:b/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b/>
                            <w:bCs/>
                            <w:color w:val="auto"/>
                            <w:sz w:val="16"/>
                            <w:lang w:val="ru-RU"/>
                          </w:rPr>
                          <w:t xml:space="preserve">Подразделение </w:t>
                        </w:r>
                        <w:r>
                          <w:rPr>
                            <w:b/>
                            <w:bCs/>
                            <w:color w:val="auto"/>
                            <w:sz w:val="16"/>
                          </w:rPr>
                          <w:t>III</w:t>
                        </w:r>
                      </w:p>
                      <w:p w:rsidR="003E6FD4" w:rsidRPr="0076645D" w:rsidRDefault="003E6FD4" w:rsidP="008A49EC">
                        <w:pPr>
                          <w:rPr>
                            <w:b/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b/>
                            <w:bCs/>
                            <w:color w:val="auto"/>
                            <w:sz w:val="16"/>
                            <w:lang w:val="ru-RU"/>
                          </w:rPr>
                          <w:t>Финансы и контроль организации</w:t>
                        </w:r>
                      </w:p>
                      <w:p w:rsidR="003E6FD4" w:rsidRPr="0076645D" w:rsidRDefault="003E6FD4" w:rsidP="008A49EC">
                        <w:pPr>
                          <w:rPr>
                            <w:b/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b/>
                            <w:bCs/>
                            <w:color w:val="auto"/>
                            <w:sz w:val="16"/>
                            <w:lang w:val="ru-RU"/>
                          </w:rPr>
                          <w:t>Отдел 2</w:t>
                        </w:r>
                      </w:p>
                      <w:p w:rsidR="003E6FD4" w:rsidRPr="0076645D" w:rsidRDefault="003E6FD4" w:rsidP="008A49EC">
                        <w:pPr>
                          <w:spacing w:after="720"/>
                          <w:rPr>
                            <w:b/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b/>
                            <w:bCs/>
                            <w:color w:val="auto"/>
                            <w:sz w:val="16"/>
                            <w:lang w:val="ru-RU"/>
                          </w:rPr>
                          <w:t>расчетов за выполненные услуги</w:t>
                        </w:r>
                      </w:p>
                      <w:p w:rsidR="003E6FD4" w:rsidRPr="0076645D" w:rsidRDefault="003E6FD4" w:rsidP="008A49EC">
                        <w:pPr>
                          <w:rPr>
                            <w:bCs/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Фактический адрес:</w:t>
                        </w:r>
                      </w:p>
                      <w:p w:rsidR="003E6FD4" w:rsidRPr="0076645D" w:rsidRDefault="003E6FD4" w:rsidP="008A49EC">
                        <w:pPr>
                          <w:rPr>
                            <w:bCs/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Даниэль-Форлендер-Штр. 4</w:t>
                        </w:r>
                      </w:p>
                      <w:p w:rsidR="003E6FD4" w:rsidRPr="0076645D" w:rsidRDefault="003E6FD4" w:rsidP="008A49EC">
                        <w:pPr>
                          <w:spacing w:after="360"/>
                          <w:rPr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06120 Галле (Заале)</w:t>
                        </w:r>
                      </w:p>
                      <w:p w:rsidR="003E6FD4" w:rsidRPr="0076645D" w:rsidRDefault="003E6FD4" w:rsidP="008A49EC">
                        <w:pPr>
                          <w:rPr>
                            <w:bCs/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Телефон 0345 557-2333</w:t>
                        </w:r>
                      </w:p>
                      <w:p w:rsidR="003E6FD4" w:rsidRPr="0076645D" w:rsidRDefault="003E6FD4" w:rsidP="008A49EC">
                        <w:pPr>
                          <w:spacing w:after="360"/>
                          <w:rPr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Факс 0345 557-2069</w:t>
                        </w:r>
                      </w:p>
                      <w:p w:rsidR="003E6FD4" w:rsidRPr="0076645D" w:rsidRDefault="003E6FD4" w:rsidP="008A49EC">
                        <w:pPr>
                          <w:spacing w:after="480"/>
                          <w:rPr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 xml:space="preserve">Электронная почта: </w:t>
                        </w:r>
                        <w:r>
                          <w:rPr>
                            <w:color w:val="auto"/>
                            <w:sz w:val="16"/>
                          </w:rPr>
                          <w:t>ulrike</w:t>
                        </w: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.</w:t>
                        </w:r>
                        <w:r>
                          <w:rPr>
                            <w:color w:val="auto"/>
                            <w:sz w:val="16"/>
                          </w:rPr>
                          <w:t>moeley</w:t>
                        </w: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@</w:t>
                        </w:r>
                        <w:r>
                          <w:rPr>
                            <w:color w:val="auto"/>
                            <w:sz w:val="16"/>
                          </w:rPr>
                          <w:t>uk</w:t>
                        </w: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-</w:t>
                        </w:r>
                        <w:r>
                          <w:rPr>
                            <w:color w:val="auto"/>
                            <w:sz w:val="16"/>
                          </w:rPr>
                          <w:t>ha</w:t>
                        </w: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1</w:t>
                        </w:r>
                        <w:r>
                          <w:rPr>
                            <w:color w:val="auto"/>
                            <w:sz w:val="16"/>
                          </w:rPr>
                          <w:t>le</w:t>
                        </w: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.</w:t>
                        </w:r>
                        <w:r>
                          <w:rPr>
                            <w:color w:val="auto"/>
                            <w:sz w:val="16"/>
                          </w:rPr>
                          <w:t>de</w:t>
                        </w:r>
                      </w:p>
                      <w:p w:rsidR="003E6FD4" w:rsidRPr="0076645D" w:rsidRDefault="003E6FD4" w:rsidP="008A49EC">
                        <w:pPr>
                          <w:spacing w:after="720"/>
                          <w:rPr>
                            <w:color w:val="auto"/>
                            <w:sz w:val="16"/>
                            <w:lang w:val="ru-RU"/>
                          </w:rPr>
                        </w:pPr>
                        <w:r>
                          <w:rPr>
                            <w:color w:val="auto"/>
                            <w:sz w:val="16"/>
                            <w:u w:val="single"/>
                          </w:rPr>
                          <w:t>www</w:t>
                        </w:r>
                        <w:r w:rsidRPr="00F63D06">
                          <w:rPr>
                            <w:color w:val="auto"/>
                            <w:sz w:val="16"/>
                            <w:u w:val="single"/>
                            <w:lang w:val="ru-RU"/>
                          </w:rPr>
                          <w:t>.</w:t>
                        </w:r>
                        <w:r>
                          <w:rPr>
                            <w:color w:val="auto"/>
                            <w:sz w:val="16"/>
                            <w:u w:val="single"/>
                          </w:rPr>
                          <w:t>medizin</w:t>
                        </w:r>
                        <w:r w:rsidRPr="00F63D06">
                          <w:rPr>
                            <w:color w:val="auto"/>
                            <w:sz w:val="16"/>
                            <w:u w:val="single"/>
                            <w:lang w:val="ru-RU"/>
                          </w:rPr>
                          <w:t>.</w:t>
                        </w:r>
                        <w:r>
                          <w:rPr>
                            <w:color w:val="auto"/>
                            <w:sz w:val="16"/>
                            <w:u w:val="single"/>
                          </w:rPr>
                          <w:t>uni</w:t>
                        </w:r>
                        <w:r w:rsidRPr="00F63D06">
                          <w:rPr>
                            <w:color w:val="auto"/>
                            <w:sz w:val="16"/>
                            <w:u w:val="single"/>
                            <w:lang w:val="ru-RU"/>
                          </w:rPr>
                          <w:t>-</w:t>
                        </w:r>
                        <w:r>
                          <w:rPr>
                            <w:color w:val="auto"/>
                            <w:sz w:val="16"/>
                            <w:u w:val="single"/>
                          </w:rPr>
                          <w:t>haile</w:t>
                        </w:r>
                        <w:r w:rsidRPr="00F63D06">
                          <w:rPr>
                            <w:color w:val="auto"/>
                            <w:sz w:val="16"/>
                            <w:u w:val="single"/>
                            <w:lang w:val="ru-RU"/>
                          </w:rPr>
                          <w:t>.</w:t>
                        </w:r>
                        <w:r>
                          <w:rPr>
                            <w:color w:val="auto"/>
                            <w:sz w:val="16"/>
                            <w:u w:val="single"/>
                          </w:rPr>
                          <w:t>de</w:t>
                        </w:r>
                      </w:p>
                      <w:p w:rsidR="003E6FD4" w:rsidRPr="0076645D" w:rsidRDefault="003E6FD4" w:rsidP="008A49EC">
                        <w:pPr>
                          <w:rPr>
                            <w:bCs/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Банковские реквизиты:</w:t>
                        </w:r>
                      </w:p>
                      <w:p w:rsidR="003E6FD4" w:rsidRPr="0076645D" w:rsidRDefault="003E6FD4" w:rsidP="008A49EC">
                        <w:pPr>
                          <w:spacing w:after="360"/>
                          <w:rPr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Коммерцбанг АГ</w:t>
                        </w:r>
                      </w:p>
                      <w:p w:rsidR="003E6FD4" w:rsidRPr="0076645D" w:rsidRDefault="003E6FD4" w:rsidP="008A49EC">
                        <w:pPr>
                          <w:rPr>
                            <w:bCs/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 xml:space="preserve">БИК внешний: </w:t>
                        </w:r>
                        <w:r>
                          <w:rPr>
                            <w:color w:val="auto"/>
                            <w:sz w:val="16"/>
                          </w:rPr>
                          <w:t>COBADEFFXXX</w:t>
                        </w:r>
                      </w:p>
                      <w:p w:rsidR="003E6FD4" w:rsidRPr="0076645D" w:rsidRDefault="003E6FD4" w:rsidP="008A49EC">
                        <w:pPr>
                          <w:rPr>
                            <w:color w:val="auto"/>
                            <w:sz w:val="16"/>
                            <w:lang w:val="ru-RU"/>
                          </w:rPr>
                        </w:pPr>
                        <w:r>
                          <w:rPr>
                            <w:color w:val="auto"/>
                            <w:sz w:val="16"/>
                          </w:rPr>
                          <w:t>IBAN</w:t>
                        </w: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:</w:t>
                        </w:r>
                      </w:p>
                      <w:p w:rsidR="003E6FD4" w:rsidRPr="0076645D" w:rsidRDefault="003E6FD4" w:rsidP="008A49EC">
                        <w:pPr>
                          <w:spacing w:after="240"/>
                          <w:rPr>
                            <w:color w:val="auto"/>
                            <w:sz w:val="16"/>
                            <w:lang w:val="ru-RU"/>
                          </w:rPr>
                        </w:pPr>
                        <w:r>
                          <w:rPr>
                            <w:color w:val="auto"/>
                            <w:sz w:val="16"/>
                          </w:rPr>
                          <w:t>DE</w:t>
                        </w: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96 8004 0000 0111 7878 00</w:t>
                        </w:r>
                      </w:p>
                      <w:p w:rsidR="003E6FD4" w:rsidRPr="0076645D" w:rsidRDefault="003E6FD4" w:rsidP="008A49EC">
                        <w:pPr>
                          <w:rPr>
                            <w:bCs/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ИНН финансовый отдел Галле (Заале)</w:t>
                        </w:r>
                      </w:p>
                      <w:p w:rsidR="003E6FD4" w:rsidRPr="0076645D" w:rsidRDefault="003E6FD4" w:rsidP="008A49EC">
                        <w:pPr>
                          <w:spacing w:after="360"/>
                          <w:rPr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110/ 144/50019</w:t>
                        </w:r>
                      </w:p>
                      <w:p w:rsidR="003E6FD4" w:rsidRPr="0076645D" w:rsidRDefault="003E6FD4" w:rsidP="008A49EC">
                        <w:pPr>
                          <w:rPr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Идентификационный номер плательщика НДС:</w:t>
                        </w:r>
                      </w:p>
                      <w:p w:rsidR="003E6FD4" w:rsidRPr="0076645D" w:rsidRDefault="003E6FD4" w:rsidP="008A49EC">
                        <w:pPr>
                          <w:spacing w:after="1080"/>
                          <w:rPr>
                            <w:color w:val="auto"/>
                            <w:sz w:val="16"/>
                            <w:lang w:val="ru-RU"/>
                          </w:rPr>
                        </w:pPr>
                        <w:r>
                          <w:rPr>
                            <w:color w:val="auto"/>
                            <w:sz w:val="16"/>
                          </w:rPr>
                          <w:t>DE</w:t>
                        </w: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 xml:space="preserve"> 811 57 4983</w:t>
                        </w:r>
                      </w:p>
                      <w:p w:rsidR="003E6FD4" w:rsidRPr="003E6FD4" w:rsidRDefault="003E6FD4" w:rsidP="008A49EC">
                        <w:pPr>
                          <w:rPr>
                            <w:color w:val="auto"/>
                            <w:sz w:val="16"/>
                          </w:rPr>
                        </w:pPr>
                        <w:r>
                          <w:rPr>
                            <w:noProof/>
                            <w:color w:val="auto"/>
                            <w:sz w:val="16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977900" cy="563245"/>
                              <wp:effectExtent l="1905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0" cy="563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E6FD4" w:rsidRPr="0076645D" w:rsidRDefault="003E6FD4" w:rsidP="008A49EC">
                        <w:pPr>
                          <w:rPr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Медицинский факультет</w:t>
                        </w:r>
                      </w:p>
                      <w:p w:rsidR="003E6FD4" w:rsidRPr="0076645D" w:rsidRDefault="003E6FD4" w:rsidP="008A49EC">
                        <w:pPr>
                          <w:rPr>
                            <w:color w:val="auto"/>
                            <w:sz w:val="16"/>
                            <w:lang w:val="ru-RU"/>
                          </w:rPr>
                        </w:pPr>
                        <w:r w:rsidRPr="00F63D06">
                          <w:rPr>
                            <w:color w:val="auto"/>
                            <w:sz w:val="16"/>
                            <w:lang w:val="ru-RU"/>
                          </w:rPr>
                          <w:t>университета имени Мартина Лютера</w:t>
                        </w:r>
                      </w:p>
                      <w:p w:rsidR="003E6FD4" w:rsidRPr="00E165F3" w:rsidRDefault="003E6FD4" w:rsidP="008A49EC">
                        <w:pPr>
                          <w:rPr>
                            <w:color w:val="auto"/>
                            <w:sz w:val="16"/>
                          </w:rPr>
                        </w:pPr>
                        <w:r>
                          <w:rPr>
                            <w:color w:val="auto"/>
                            <w:sz w:val="16"/>
                          </w:rPr>
                          <w:t>Галле-Виттенберг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76"/>
      <w:gridCol w:w="3702"/>
    </w:tblGrid>
    <w:tr w:rsidR="009E3302" w:rsidRPr="009E3302" w:rsidTr="00D133BA">
      <w:trPr>
        <w:trHeight w:val="284"/>
      </w:trPr>
      <w:tc>
        <w:tcPr>
          <w:tcW w:w="3026" w:type="pct"/>
          <w:shd w:val="clear" w:color="auto" w:fill="FFFFFF"/>
        </w:tcPr>
        <w:p w:rsidR="009E3302" w:rsidRPr="0076645D" w:rsidRDefault="009E3302" w:rsidP="00D133BA">
          <w:pPr>
            <w:rPr>
              <w:bCs/>
              <w:color w:val="auto"/>
              <w:sz w:val="20"/>
              <w:lang w:val="ru-RU"/>
            </w:rPr>
          </w:pPr>
          <w:r w:rsidRPr="00F63D06">
            <w:rPr>
              <w:color w:val="auto"/>
              <w:sz w:val="20"/>
              <w:lang w:val="ru-RU"/>
            </w:rPr>
            <w:t xml:space="preserve">Подразделение </w:t>
          </w:r>
          <w:r>
            <w:rPr>
              <w:color w:val="auto"/>
              <w:sz w:val="20"/>
            </w:rPr>
            <w:t>III</w:t>
          </w:r>
          <w:r w:rsidRPr="00F63D06">
            <w:rPr>
              <w:color w:val="auto"/>
              <w:sz w:val="20"/>
              <w:lang w:val="ru-RU"/>
            </w:rPr>
            <w:t xml:space="preserve"> Финансы и контроль организации</w:t>
          </w:r>
        </w:p>
        <w:p w:rsidR="009E3302" w:rsidRPr="0076645D" w:rsidRDefault="009E3302" w:rsidP="00D133BA">
          <w:pPr>
            <w:rPr>
              <w:color w:val="auto"/>
              <w:sz w:val="20"/>
              <w:lang w:val="ru-RU"/>
            </w:rPr>
          </w:pPr>
          <w:r w:rsidRPr="00F63D06">
            <w:rPr>
              <w:color w:val="auto"/>
              <w:sz w:val="20"/>
              <w:lang w:val="ru-RU"/>
            </w:rPr>
            <w:t>Отдел 2 расчетов за выполненные услуги в стационаре</w:t>
          </w:r>
        </w:p>
      </w:tc>
      <w:tc>
        <w:tcPr>
          <w:tcW w:w="1974" w:type="pct"/>
          <w:shd w:val="clear" w:color="auto" w:fill="FFFFFF"/>
        </w:tcPr>
        <w:p w:rsidR="00A03AC9" w:rsidRPr="00F63D06" w:rsidRDefault="009E3302" w:rsidP="00D133BA">
          <w:pPr>
            <w:jc w:val="right"/>
            <w:rPr>
              <w:color w:val="auto"/>
              <w:sz w:val="20"/>
              <w:lang w:val="ru-RU"/>
            </w:rPr>
          </w:pPr>
          <w:r w:rsidRPr="00F63D06">
            <w:rPr>
              <w:color w:val="auto"/>
              <w:sz w:val="20"/>
              <w:lang w:val="ru-RU"/>
            </w:rPr>
            <w:t>Ответственный исполнитель:</w:t>
          </w:r>
        </w:p>
        <w:p w:rsidR="009E3302" w:rsidRPr="0076645D" w:rsidRDefault="00A03AC9" w:rsidP="00D133BA">
          <w:pPr>
            <w:jc w:val="right"/>
            <w:rPr>
              <w:bCs/>
              <w:color w:val="auto"/>
              <w:sz w:val="20"/>
              <w:lang w:val="ru-RU"/>
            </w:rPr>
          </w:pPr>
          <w:r w:rsidRPr="00F63D06">
            <w:rPr>
              <w:color w:val="auto"/>
              <w:sz w:val="20"/>
              <w:lang w:val="ru-RU"/>
            </w:rPr>
            <w:t>г</w:t>
          </w:r>
          <w:r w:rsidR="009E3302" w:rsidRPr="00F63D06">
            <w:rPr>
              <w:color w:val="auto"/>
              <w:sz w:val="20"/>
              <w:lang w:val="ru-RU"/>
            </w:rPr>
            <w:t>оспожа Балай</w:t>
          </w:r>
        </w:p>
        <w:p w:rsidR="009E3302" w:rsidRPr="0076645D" w:rsidRDefault="009E3302" w:rsidP="00D133BA">
          <w:pPr>
            <w:jc w:val="right"/>
            <w:rPr>
              <w:bCs/>
              <w:color w:val="auto"/>
              <w:sz w:val="20"/>
              <w:lang w:val="ru-RU"/>
            </w:rPr>
          </w:pPr>
          <w:r w:rsidRPr="00F63D06">
            <w:rPr>
              <w:color w:val="auto"/>
              <w:sz w:val="20"/>
              <w:lang w:val="ru-RU"/>
            </w:rPr>
            <w:t>Тел. (0345) 557 16 40</w:t>
          </w:r>
        </w:p>
        <w:p w:rsidR="009E3302" w:rsidRPr="009E3302" w:rsidRDefault="009E3302" w:rsidP="00D133BA">
          <w:pPr>
            <w:jc w:val="right"/>
            <w:rPr>
              <w:color w:val="auto"/>
              <w:sz w:val="20"/>
            </w:rPr>
          </w:pPr>
          <w:r>
            <w:rPr>
              <w:color w:val="auto"/>
              <w:sz w:val="20"/>
            </w:rPr>
            <w:t>15.07.2020 года</w:t>
          </w:r>
        </w:p>
      </w:tc>
    </w:tr>
  </w:tbl>
  <w:p w:rsidR="009E3302" w:rsidRDefault="009E33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53BE"/>
    <w:multiLevelType w:val="hybridMultilevel"/>
    <w:tmpl w:val="11CC4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C9"/>
    <w:rsid w:val="00113C37"/>
    <w:rsid w:val="001172E0"/>
    <w:rsid w:val="001956C9"/>
    <w:rsid w:val="001C0C72"/>
    <w:rsid w:val="00236E1E"/>
    <w:rsid w:val="002D4A47"/>
    <w:rsid w:val="00337EE1"/>
    <w:rsid w:val="003C711D"/>
    <w:rsid w:val="003E6FD4"/>
    <w:rsid w:val="003F47D3"/>
    <w:rsid w:val="00483154"/>
    <w:rsid w:val="004C009B"/>
    <w:rsid w:val="005722BD"/>
    <w:rsid w:val="005F19E7"/>
    <w:rsid w:val="00690CAA"/>
    <w:rsid w:val="00732364"/>
    <w:rsid w:val="0076645D"/>
    <w:rsid w:val="007E2490"/>
    <w:rsid w:val="008A49EC"/>
    <w:rsid w:val="0096635D"/>
    <w:rsid w:val="009753E9"/>
    <w:rsid w:val="00975AF1"/>
    <w:rsid w:val="009E3302"/>
    <w:rsid w:val="009F3A96"/>
    <w:rsid w:val="00A03AC9"/>
    <w:rsid w:val="00A74BBC"/>
    <w:rsid w:val="00A85F87"/>
    <w:rsid w:val="00D073CC"/>
    <w:rsid w:val="00DC1195"/>
    <w:rsid w:val="00E165F3"/>
    <w:rsid w:val="00EB5898"/>
    <w:rsid w:val="00F63D06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6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F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FD4"/>
    <w:rPr>
      <w:color w:val="000000"/>
    </w:rPr>
  </w:style>
  <w:style w:type="paragraph" w:styleId="a5">
    <w:name w:val="footer"/>
    <w:basedOn w:val="a"/>
    <w:link w:val="a6"/>
    <w:uiPriority w:val="99"/>
    <w:unhideWhenUsed/>
    <w:rsid w:val="003E6F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6FD4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E6F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FD4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732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6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F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FD4"/>
    <w:rPr>
      <w:color w:val="000000"/>
    </w:rPr>
  </w:style>
  <w:style w:type="paragraph" w:styleId="a5">
    <w:name w:val="footer"/>
    <w:basedOn w:val="a"/>
    <w:link w:val="a6"/>
    <w:uiPriority w:val="99"/>
    <w:unhideWhenUsed/>
    <w:rsid w:val="003E6F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6FD4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E6F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FD4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73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2020-07-26T06:30:00Z</dcterms:created>
  <dcterms:modified xsi:type="dcterms:W3CDTF">2020-07-26T06:30:00Z</dcterms:modified>
</cp:coreProperties>
</file>